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BD69" w14:textId="77777777" w:rsidR="003F1A58" w:rsidRDefault="003F1A58" w:rsidP="003F1A58">
      <w:pPr>
        <w:jc w:val="center"/>
        <w:rPr>
          <w:b/>
          <w:sz w:val="28"/>
          <w:szCs w:val="28"/>
          <w:u w:val="single"/>
        </w:rPr>
      </w:pPr>
      <w:bookmarkStart w:id="0" w:name="_GoBack"/>
      <w:bookmarkEnd w:id="0"/>
      <w:r>
        <w:rPr>
          <w:b/>
          <w:sz w:val="28"/>
          <w:szCs w:val="28"/>
          <w:u w:val="single"/>
        </w:rPr>
        <w:t xml:space="preserve">CONSTITUTION </w:t>
      </w:r>
    </w:p>
    <w:p w14:paraId="017A5491" w14:textId="77777777" w:rsidR="00E027C1" w:rsidRPr="00C70A0F" w:rsidRDefault="00E027C1" w:rsidP="003F1A58">
      <w:pPr>
        <w:jc w:val="center"/>
        <w:rPr>
          <w:b/>
          <w:sz w:val="28"/>
          <w:szCs w:val="28"/>
          <w:u w:val="single"/>
        </w:rPr>
      </w:pPr>
      <w:r w:rsidRPr="00C70A0F">
        <w:rPr>
          <w:b/>
          <w:sz w:val="28"/>
          <w:szCs w:val="28"/>
          <w:u w:val="single"/>
        </w:rPr>
        <w:t>CHILD HEALTH ASSOCIATION</w:t>
      </w:r>
    </w:p>
    <w:p w14:paraId="4D0AF5F9" w14:textId="77777777" w:rsidR="00E027C1" w:rsidRDefault="00E027C1" w:rsidP="003F1A58">
      <w:pPr>
        <w:jc w:val="center"/>
        <w:rPr>
          <w:b/>
          <w:sz w:val="28"/>
          <w:szCs w:val="28"/>
          <w:u w:val="single"/>
        </w:rPr>
      </w:pPr>
      <w:r w:rsidRPr="00C70A0F">
        <w:rPr>
          <w:b/>
          <w:sz w:val="28"/>
          <w:szCs w:val="28"/>
          <w:u w:val="single"/>
        </w:rPr>
        <w:t>Inc</w:t>
      </w:r>
      <w:r w:rsidR="004C7015">
        <w:rPr>
          <w:b/>
          <w:sz w:val="28"/>
          <w:szCs w:val="28"/>
          <w:u w:val="single"/>
        </w:rPr>
        <w:t>.</w:t>
      </w:r>
      <w:r w:rsidRPr="00C70A0F">
        <w:rPr>
          <w:b/>
          <w:sz w:val="28"/>
          <w:szCs w:val="28"/>
          <w:u w:val="single"/>
        </w:rPr>
        <w:t xml:space="preserve"> 1997</w:t>
      </w:r>
    </w:p>
    <w:p w14:paraId="0EBDFF9B" w14:textId="77777777" w:rsidR="00A445A1" w:rsidRPr="00914FDD" w:rsidRDefault="00531153" w:rsidP="000D132F">
      <w:pPr>
        <w:jc w:val="center"/>
        <w:rPr>
          <w:noProof/>
        </w:rPr>
      </w:pPr>
      <w:r w:rsidRPr="00914FDD">
        <w:rPr>
          <w:b/>
          <w:sz w:val="28"/>
          <w:szCs w:val="28"/>
        </w:rPr>
        <w:t>ABN: 92406937439</w:t>
      </w:r>
      <w:r w:rsidR="000D132F" w:rsidRPr="00914FDD">
        <w:fldChar w:fldCharType="begin"/>
      </w:r>
      <w:r w:rsidR="000D132F" w:rsidRPr="00914FDD">
        <w:instrText xml:space="preserve"> TOC \o "1-2" \h \z \u </w:instrText>
      </w:r>
      <w:r w:rsidR="000D132F" w:rsidRPr="00914FDD">
        <w:fldChar w:fldCharType="separate"/>
      </w:r>
    </w:p>
    <w:p w14:paraId="2A03882B" w14:textId="4826EE64" w:rsidR="00A445A1" w:rsidRPr="00914FDD" w:rsidRDefault="009A0B73">
      <w:pPr>
        <w:pStyle w:val="TOC1"/>
        <w:tabs>
          <w:tab w:val="right" w:leader="dot" w:pos="10765"/>
        </w:tabs>
        <w:rPr>
          <w:rFonts w:eastAsiaTheme="minorEastAsia"/>
          <w:noProof/>
          <w:lang w:val="en-US"/>
        </w:rPr>
      </w:pPr>
      <w:hyperlink w:anchor="_Toc431332702" w:history="1">
        <w:r w:rsidR="00A445A1" w:rsidRPr="00914FDD">
          <w:rPr>
            <w:rStyle w:val="Hyperlink"/>
            <w:noProof/>
          </w:rPr>
          <w:t>Preliminary</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_Toc431332702 \h </w:instrText>
        </w:r>
        <w:r w:rsidR="00A445A1" w:rsidRPr="00914FDD">
          <w:rPr>
            <w:noProof/>
            <w:webHidden/>
          </w:rPr>
        </w:r>
        <w:r w:rsidR="00A445A1" w:rsidRPr="00914FDD">
          <w:rPr>
            <w:noProof/>
            <w:webHidden/>
          </w:rPr>
          <w:fldChar w:fldCharType="separate"/>
        </w:r>
        <w:r w:rsidR="00E341B8">
          <w:rPr>
            <w:noProof/>
            <w:webHidden/>
          </w:rPr>
          <w:t>4</w:t>
        </w:r>
        <w:r w:rsidR="00A445A1" w:rsidRPr="00914FDD">
          <w:rPr>
            <w:noProof/>
            <w:webHidden/>
          </w:rPr>
          <w:fldChar w:fldCharType="end"/>
        </w:r>
      </w:hyperlink>
    </w:p>
    <w:p w14:paraId="648BAF90" w14:textId="0B43AA6B" w:rsidR="00A445A1" w:rsidRPr="00914FDD" w:rsidRDefault="009A0B73">
      <w:pPr>
        <w:pStyle w:val="TOC1"/>
        <w:tabs>
          <w:tab w:val="left" w:pos="440"/>
          <w:tab w:val="right" w:leader="dot" w:pos="10765"/>
        </w:tabs>
        <w:rPr>
          <w:rFonts w:eastAsiaTheme="minorEastAsia"/>
          <w:noProof/>
          <w:lang w:val="en-US"/>
        </w:rPr>
      </w:pPr>
      <w:hyperlink w:anchor="_Toc431332703" w:history="1">
        <w:r w:rsidR="00A445A1" w:rsidRPr="00914FDD">
          <w:rPr>
            <w:rStyle w:val="Hyperlink"/>
            <w:noProof/>
          </w:rPr>
          <w:t>1.</w:t>
        </w:r>
        <w:r w:rsidR="00A445A1" w:rsidRPr="00914FDD">
          <w:rPr>
            <w:rFonts w:eastAsiaTheme="minorEastAsia"/>
            <w:noProof/>
            <w:lang w:val="en-US"/>
          </w:rPr>
          <w:tab/>
        </w:r>
        <w:r w:rsidR="00A445A1" w:rsidRPr="00914FDD">
          <w:rPr>
            <w:rStyle w:val="Hyperlink"/>
            <w:noProof/>
          </w:rPr>
          <w:t>Name of association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_Toc431332703 \h </w:instrText>
        </w:r>
        <w:r w:rsidR="00A445A1" w:rsidRPr="00914FDD">
          <w:rPr>
            <w:noProof/>
            <w:webHidden/>
          </w:rPr>
        </w:r>
        <w:r w:rsidR="00A445A1" w:rsidRPr="00914FDD">
          <w:rPr>
            <w:noProof/>
            <w:webHidden/>
          </w:rPr>
          <w:fldChar w:fldCharType="separate"/>
        </w:r>
        <w:r w:rsidR="00E341B8">
          <w:rPr>
            <w:noProof/>
            <w:webHidden/>
          </w:rPr>
          <w:t>4</w:t>
        </w:r>
        <w:r w:rsidR="00A445A1" w:rsidRPr="00914FDD">
          <w:rPr>
            <w:noProof/>
            <w:webHidden/>
          </w:rPr>
          <w:fldChar w:fldCharType="end"/>
        </w:r>
      </w:hyperlink>
    </w:p>
    <w:p w14:paraId="5DDB0E43" w14:textId="5C625F00" w:rsidR="00A445A1" w:rsidRPr="00914FDD" w:rsidRDefault="009A0B73">
      <w:pPr>
        <w:pStyle w:val="TOC1"/>
        <w:tabs>
          <w:tab w:val="left" w:pos="440"/>
          <w:tab w:val="right" w:leader="dot" w:pos="10765"/>
        </w:tabs>
        <w:rPr>
          <w:rFonts w:eastAsiaTheme="minorEastAsia"/>
          <w:noProof/>
          <w:lang w:val="en-US"/>
        </w:rPr>
      </w:pPr>
      <w:hyperlink w:anchor="_Toc431332704" w:history="1">
        <w:r w:rsidR="00A445A1" w:rsidRPr="00914FDD">
          <w:rPr>
            <w:rStyle w:val="Hyperlink"/>
            <w:noProof/>
          </w:rPr>
          <w:t>2.</w:t>
        </w:r>
        <w:r w:rsidR="00A445A1" w:rsidRPr="00914FDD">
          <w:rPr>
            <w:rFonts w:eastAsiaTheme="minorEastAsia"/>
            <w:noProof/>
            <w:lang w:val="en-US"/>
          </w:rPr>
          <w:tab/>
        </w:r>
        <w:r w:rsidR="00A445A1" w:rsidRPr="00914FDD">
          <w:rPr>
            <w:rStyle w:val="Hyperlink"/>
            <w:noProof/>
          </w:rPr>
          <w:t>NFP organisation and promotion of Objectives of Association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_Toc431332704 \h </w:instrText>
        </w:r>
        <w:r w:rsidR="00A445A1" w:rsidRPr="00914FDD">
          <w:rPr>
            <w:noProof/>
            <w:webHidden/>
          </w:rPr>
        </w:r>
        <w:r w:rsidR="00A445A1" w:rsidRPr="00914FDD">
          <w:rPr>
            <w:noProof/>
            <w:webHidden/>
          </w:rPr>
          <w:fldChar w:fldCharType="separate"/>
        </w:r>
        <w:r w:rsidR="00E341B8">
          <w:rPr>
            <w:noProof/>
            <w:webHidden/>
          </w:rPr>
          <w:t>4</w:t>
        </w:r>
        <w:r w:rsidR="00A445A1" w:rsidRPr="00914FDD">
          <w:rPr>
            <w:noProof/>
            <w:webHidden/>
          </w:rPr>
          <w:fldChar w:fldCharType="end"/>
        </w:r>
      </w:hyperlink>
    </w:p>
    <w:p w14:paraId="37BF1035" w14:textId="647592DC" w:rsidR="00A445A1" w:rsidRPr="00914FDD" w:rsidRDefault="009A0B73">
      <w:pPr>
        <w:pStyle w:val="TOC1"/>
        <w:tabs>
          <w:tab w:val="left" w:pos="440"/>
          <w:tab w:val="right" w:leader="dot" w:pos="10765"/>
        </w:tabs>
        <w:rPr>
          <w:rFonts w:eastAsiaTheme="minorEastAsia"/>
          <w:noProof/>
          <w:lang w:val="en-US"/>
        </w:rPr>
      </w:pPr>
      <w:hyperlink w:anchor="_Toc431332705" w:history="1">
        <w:r w:rsidR="00A445A1" w:rsidRPr="00914FDD">
          <w:rPr>
            <w:rStyle w:val="Hyperlink"/>
            <w:noProof/>
          </w:rPr>
          <w:t>3.</w:t>
        </w:r>
        <w:r w:rsidR="00A445A1" w:rsidRPr="00914FDD">
          <w:rPr>
            <w:rFonts w:eastAsiaTheme="minorEastAsia"/>
            <w:noProof/>
            <w:lang w:val="en-US"/>
          </w:rPr>
          <w:tab/>
        </w:r>
        <w:r w:rsidR="00A445A1" w:rsidRPr="00914FDD">
          <w:rPr>
            <w:rStyle w:val="Hyperlink"/>
            <w:noProof/>
          </w:rPr>
          <w:t>Interpretation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_Toc431332705 \h </w:instrText>
        </w:r>
        <w:r w:rsidR="00A445A1" w:rsidRPr="00914FDD">
          <w:rPr>
            <w:noProof/>
            <w:webHidden/>
          </w:rPr>
        </w:r>
        <w:r w:rsidR="00A445A1" w:rsidRPr="00914FDD">
          <w:rPr>
            <w:noProof/>
            <w:webHidden/>
          </w:rPr>
          <w:fldChar w:fldCharType="separate"/>
        </w:r>
        <w:r w:rsidR="00E341B8">
          <w:rPr>
            <w:noProof/>
            <w:webHidden/>
          </w:rPr>
          <w:t>4</w:t>
        </w:r>
        <w:r w:rsidR="00A445A1" w:rsidRPr="00914FDD">
          <w:rPr>
            <w:noProof/>
            <w:webHidden/>
          </w:rPr>
          <w:fldChar w:fldCharType="end"/>
        </w:r>
      </w:hyperlink>
    </w:p>
    <w:p w14:paraId="37DDA25D" w14:textId="62D79A8B" w:rsidR="00A445A1" w:rsidRPr="00914FDD" w:rsidRDefault="009A0B73">
      <w:pPr>
        <w:pStyle w:val="TOC1"/>
        <w:tabs>
          <w:tab w:val="left" w:pos="440"/>
          <w:tab w:val="right" w:leader="dot" w:pos="10765"/>
        </w:tabs>
        <w:rPr>
          <w:rFonts w:eastAsiaTheme="minorEastAsia"/>
          <w:noProof/>
          <w:lang w:val="en-US"/>
        </w:rPr>
      </w:pPr>
      <w:hyperlink w:anchor="_Toc431332706" w:history="1">
        <w:r w:rsidR="00A445A1" w:rsidRPr="00914FDD">
          <w:rPr>
            <w:rStyle w:val="Hyperlink"/>
            <w:noProof/>
          </w:rPr>
          <w:t>4.</w:t>
        </w:r>
        <w:r w:rsidR="00A445A1" w:rsidRPr="00914FDD">
          <w:rPr>
            <w:rFonts w:eastAsiaTheme="minorEastAsia"/>
            <w:noProof/>
            <w:lang w:val="en-US"/>
          </w:rPr>
          <w:tab/>
        </w:r>
        <w:r w:rsidR="00A445A1" w:rsidRPr="00914FDD">
          <w:rPr>
            <w:rStyle w:val="Hyperlink"/>
            <w:noProof/>
          </w:rPr>
          <w:t>Association's office</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_Toc431332706 \h </w:instrText>
        </w:r>
        <w:r w:rsidR="00A445A1" w:rsidRPr="00914FDD">
          <w:rPr>
            <w:noProof/>
            <w:webHidden/>
          </w:rPr>
        </w:r>
        <w:r w:rsidR="00A445A1" w:rsidRPr="00914FDD">
          <w:rPr>
            <w:noProof/>
            <w:webHidden/>
          </w:rPr>
          <w:fldChar w:fldCharType="separate"/>
        </w:r>
        <w:r w:rsidR="00E341B8">
          <w:rPr>
            <w:noProof/>
            <w:webHidden/>
          </w:rPr>
          <w:t>5</w:t>
        </w:r>
        <w:r w:rsidR="00A445A1" w:rsidRPr="00914FDD">
          <w:rPr>
            <w:noProof/>
            <w:webHidden/>
          </w:rPr>
          <w:fldChar w:fldCharType="end"/>
        </w:r>
      </w:hyperlink>
    </w:p>
    <w:p w14:paraId="4CAA8CD8" w14:textId="29035CCA" w:rsidR="00A445A1" w:rsidRPr="00914FDD" w:rsidRDefault="009A0B73">
      <w:pPr>
        <w:pStyle w:val="TOC1"/>
        <w:tabs>
          <w:tab w:val="left" w:pos="440"/>
          <w:tab w:val="right" w:leader="dot" w:pos="10765"/>
        </w:tabs>
        <w:rPr>
          <w:rFonts w:eastAsiaTheme="minorEastAsia"/>
          <w:noProof/>
          <w:lang w:val="en-US"/>
        </w:rPr>
      </w:pPr>
      <w:hyperlink w:anchor="_Toc431332707" w:history="1">
        <w:r w:rsidR="00A445A1" w:rsidRPr="00914FDD">
          <w:rPr>
            <w:rStyle w:val="Hyperlink"/>
            <w:noProof/>
          </w:rPr>
          <w:t>5.</w:t>
        </w:r>
        <w:r w:rsidR="00A445A1" w:rsidRPr="00914FDD">
          <w:rPr>
            <w:rFonts w:eastAsiaTheme="minorEastAsia"/>
            <w:noProof/>
            <w:lang w:val="en-US"/>
          </w:rPr>
          <w:tab/>
        </w:r>
        <w:r w:rsidR="00A445A1" w:rsidRPr="00914FDD">
          <w:rPr>
            <w:rStyle w:val="Hyperlink"/>
            <w:noProof/>
          </w:rPr>
          <w:t>Winding up the organisation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_Toc431332707 \h </w:instrText>
        </w:r>
        <w:r w:rsidR="00A445A1" w:rsidRPr="00914FDD">
          <w:rPr>
            <w:noProof/>
            <w:webHidden/>
          </w:rPr>
        </w:r>
        <w:r w:rsidR="00A445A1" w:rsidRPr="00914FDD">
          <w:rPr>
            <w:noProof/>
            <w:webHidden/>
          </w:rPr>
          <w:fldChar w:fldCharType="separate"/>
        </w:r>
        <w:r w:rsidR="00E341B8">
          <w:rPr>
            <w:noProof/>
            <w:webHidden/>
          </w:rPr>
          <w:t>5</w:t>
        </w:r>
        <w:r w:rsidR="00A445A1" w:rsidRPr="00914FDD">
          <w:rPr>
            <w:noProof/>
            <w:webHidden/>
          </w:rPr>
          <w:fldChar w:fldCharType="end"/>
        </w:r>
      </w:hyperlink>
    </w:p>
    <w:p w14:paraId="45EA2A1D" w14:textId="2F458548" w:rsidR="00A445A1" w:rsidRPr="00914FDD" w:rsidRDefault="009A0B73">
      <w:pPr>
        <w:pStyle w:val="TOC1"/>
        <w:tabs>
          <w:tab w:val="left" w:pos="440"/>
          <w:tab w:val="right" w:leader="dot" w:pos="10765"/>
        </w:tabs>
        <w:rPr>
          <w:rFonts w:eastAsiaTheme="minorEastAsia"/>
          <w:noProof/>
          <w:lang w:val="en-US"/>
        </w:rPr>
      </w:pPr>
      <w:hyperlink w:anchor="_Toc431332708" w:history="1">
        <w:r w:rsidR="00A445A1" w:rsidRPr="00914FDD">
          <w:rPr>
            <w:rStyle w:val="Hyperlink"/>
            <w:noProof/>
          </w:rPr>
          <w:t>6.</w:t>
        </w:r>
        <w:r w:rsidR="00A445A1" w:rsidRPr="00914FDD">
          <w:rPr>
            <w:rFonts w:eastAsiaTheme="minorEastAsia"/>
            <w:noProof/>
            <w:lang w:val="en-US"/>
          </w:rPr>
          <w:tab/>
        </w:r>
        <w:r w:rsidR="00A445A1" w:rsidRPr="00914FDD">
          <w:rPr>
            <w:rStyle w:val="Hyperlink"/>
            <w:noProof/>
          </w:rPr>
          <w:t>Limited liability of members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_Toc431332708 \h </w:instrText>
        </w:r>
        <w:r w:rsidR="00A445A1" w:rsidRPr="00914FDD">
          <w:rPr>
            <w:noProof/>
            <w:webHidden/>
          </w:rPr>
        </w:r>
        <w:r w:rsidR="00A445A1" w:rsidRPr="00914FDD">
          <w:rPr>
            <w:noProof/>
            <w:webHidden/>
          </w:rPr>
          <w:fldChar w:fldCharType="separate"/>
        </w:r>
        <w:r w:rsidR="00E341B8">
          <w:rPr>
            <w:noProof/>
            <w:webHidden/>
          </w:rPr>
          <w:t>5</w:t>
        </w:r>
        <w:r w:rsidR="00A445A1" w:rsidRPr="00914FDD">
          <w:rPr>
            <w:noProof/>
            <w:webHidden/>
          </w:rPr>
          <w:fldChar w:fldCharType="end"/>
        </w:r>
      </w:hyperlink>
    </w:p>
    <w:p w14:paraId="435E66BD" w14:textId="1F910585" w:rsidR="00A445A1" w:rsidRPr="00914FDD" w:rsidRDefault="009A0B73">
      <w:pPr>
        <w:pStyle w:val="TOC1"/>
        <w:tabs>
          <w:tab w:val="right" w:leader="dot" w:pos="10765"/>
        </w:tabs>
        <w:rPr>
          <w:rFonts w:eastAsiaTheme="minorEastAsia"/>
          <w:noProof/>
          <w:lang w:val="en-US"/>
        </w:rPr>
      </w:pPr>
      <w:hyperlink w:anchor="_Toc431332709" w:history="1">
        <w:r w:rsidR="00A445A1" w:rsidRPr="00914FDD">
          <w:rPr>
            <w:rStyle w:val="Hyperlink"/>
            <w:noProof/>
          </w:rPr>
          <w:t>Charitable Purposes and Powers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_Toc431332709 \h </w:instrText>
        </w:r>
        <w:r w:rsidR="00A445A1" w:rsidRPr="00914FDD">
          <w:rPr>
            <w:noProof/>
            <w:webHidden/>
          </w:rPr>
        </w:r>
        <w:r w:rsidR="00A445A1" w:rsidRPr="00914FDD">
          <w:rPr>
            <w:noProof/>
            <w:webHidden/>
          </w:rPr>
          <w:fldChar w:fldCharType="separate"/>
        </w:r>
        <w:r w:rsidR="00E341B8">
          <w:rPr>
            <w:noProof/>
            <w:webHidden/>
          </w:rPr>
          <w:t>5</w:t>
        </w:r>
        <w:r w:rsidR="00A445A1" w:rsidRPr="00914FDD">
          <w:rPr>
            <w:noProof/>
            <w:webHidden/>
          </w:rPr>
          <w:fldChar w:fldCharType="end"/>
        </w:r>
      </w:hyperlink>
    </w:p>
    <w:p w14:paraId="17983016" w14:textId="66D3854D" w:rsidR="00A445A1" w:rsidRPr="00914FDD" w:rsidRDefault="009A0B73">
      <w:pPr>
        <w:pStyle w:val="TOC1"/>
        <w:tabs>
          <w:tab w:val="left" w:pos="440"/>
          <w:tab w:val="right" w:leader="dot" w:pos="10765"/>
        </w:tabs>
        <w:rPr>
          <w:rFonts w:eastAsiaTheme="minorEastAsia"/>
          <w:noProof/>
          <w:lang w:val="en-US"/>
        </w:rPr>
      </w:pPr>
      <w:hyperlink w:anchor="_Toc431332710" w:history="1">
        <w:r w:rsidR="00A445A1" w:rsidRPr="00914FDD">
          <w:rPr>
            <w:rStyle w:val="Hyperlink"/>
            <w:noProof/>
          </w:rPr>
          <w:t>7.</w:t>
        </w:r>
        <w:r w:rsidR="00A445A1" w:rsidRPr="00914FDD">
          <w:rPr>
            <w:rFonts w:eastAsiaTheme="minorEastAsia"/>
            <w:noProof/>
            <w:lang w:val="en-US"/>
          </w:rPr>
          <w:tab/>
        </w:r>
        <w:r w:rsidR="00A445A1" w:rsidRPr="00914FDD">
          <w:rPr>
            <w:rStyle w:val="Hyperlink"/>
            <w:noProof/>
          </w:rPr>
          <w:t>Objectives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_Toc431332710 \h </w:instrText>
        </w:r>
        <w:r w:rsidR="00A445A1" w:rsidRPr="00914FDD">
          <w:rPr>
            <w:noProof/>
            <w:webHidden/>
          </w:rPr>
        </w:r>
        <w:r w:rsidR="00A445A1" w:rsidRPr="00914FDD">
          <w:rPr>
            <w:noProof/>
            <w:webHidden/>
          </w:rPr>
          <w:fldChar w:fldCharType="separate"/>
        </w:r>
        <w:r w:rsidR="00E341B8">
          <w:rPr>
            <w:noProof/>
            <w:webHidden/>
          </w:rPr>
          <w:t>5</w:t>
        </w:r>
        <w:r w:rsidR="00A445A1" w:rsidRPr="00914FDD">
          <w:rPr>
            <w:noProof/>
            <w:webHidden/>
          </w:rPr>
          <w:fldChar w:fldCharType="end"/>
        </w:r>
      </w:hyperlink>
    </w:p>
    <w:p w14:paraId="44798426" w14:textId="36F3782D" w:rsidR="00A445A1" w:rsidRPr="00914FDD" w:rsidRDefault="009A0B73">
      <w:pPr>
        <w:pStyle w:val="TOC1"/>
        <w:tabs>
          <w:tab w:val="left" w:pos="440"/>
          <w:tab w:val="right" w:leader="dot" w:pos="10765"/>
        </w:tabs>
        <w:rPr>
          <w:rFonts w:eastAsiaTheme="minorEastAsia"/>
          <w:noProof/>
          <w:lang w:val="en-US"/>
        </w:rPr>
      </w:pPr>
      <w:hyperlink w:anchor="_Toc431332711" w:history="1">
        <w:r w:rsidR="00A445A1" w:rsidRPr="00914FDD">
          <w:rPr>
            <w:rStyle w:val="Hyperlink"/>
            <w:noProof/>
          </w:rPr>
          <w:t>8.</w:t>
        </w:r>
        <w:r w:rsidR="00A445A1" w:rsidRPr="00914FDD">
          <w:rPr>
            <w:rFonts w:eastAsiaTheme="minorEastAsia"/>
            <w:noProof/>
            <w:lang w:val="en-US"/>
          </w:rPr>
          <w:tab/>
        </w:r>
        <w:r w:rsidR="00A445A1" w:rsidRPr="00914FDD">
          <w:rPr>
            <w:rStyle w:val="Hyperlink"/>
            <w:noProof/>
          </w:rPr>
          <w:t>Additional objects and purposes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_Toc431332711 \h </w:instrText>
        </w:r>
        <w:r w:rsidR="00A445A1" w:rsidRPr="00914FDD">
          <w:rPr>
            <w:noProof/>
            <w:webHidden/>
          </w:rPr>
        </w:r>
        <w:r w:rsidR="00A445A1" w:rsidRPr="00914FDD">
          <w:rPr>
            <w:noProof/>
            <w:webHidden/>
          </w:rPr>
          <w:fldChar w:fldCharType="separate"/>
        </w:r>
        <w:r w:rsidR="00E341B8">
          <w:rPr>
            <w:noProof/>
            <w:webHidden/>
          </w:rPr>
          <w:t>6</w:t>
        </w:r>
        <w:r w:rsidR="00A445A1" w:rsidRPr="00914FDD">
          <w:rPr>
            <w:noProof/>
            <w:webHidden/>
          </w:rPr>
          <w:fldChar w:fldCharType="end"/>
        </w:r>
      </w:hyperlink>
    </w:p>
    <w:p w14:paraId="04CF7C93" w14:textId="4483CA21" w:rsidR="00A445A1" w:rsidRPr="00914FDD" w:rsidRDefault="009A0B73">
      <w:pPr>
        <w:pStyle w:val="TOC1"/>
        <w:tabs>
          <w:tab w:val="left" w:pos="440"/>
          <w:tab w:val="right" w:leader="dot" w:pos="10765"/>
        </w:tabs>
        <w:rPr>
          <w:rFonts w:eastAsiaTheme="minorEastAsia"/>
          <w:noProof/>
          <w:lang w:val="en-US"/>
        </w:rPr>
      </w:pPr>
      <w:hyperlink w:anchor="_Toc431332712" w:history="1">
        <w:r w:rsidR="00A445A1" w:rsidRPr="00914FDD">
          <w:rPr>
            <w:rStyle w:val="Hyperlink"/>
            <w:noProof/>
          </w:rPr>
          <w:t>9.</w:t>
        </w:r>
        <w:r w:rsidR="00A445A1" w:rsidRPr="00914FDD">
          <w:rPr>
            <w:rFonts w:eastAsiaTheme="minorEastAsia"/>
            <w:noProof/>
            <w:lang w:val="en-US"/>
          </w:rPr>
          <w:tab/>
        </w:r>
        <w:r w:rsidR="00A445A1" w:rsidRPr="00914FDD">
          <w:rPr>
            <w:rStyle w:val="Hyperlink"/>
            <w:noProof/>
          </w:rPr>
          <w:t>Not-for-profit</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_Toc431332712 \h </w:instrText>
        </w:r>
        <w:r w:rsidR="00A445A1" w:rsidRPr="00914FDD">
          <w:rPr>
            <w:noProof/>
            <w:webHidden/>
          </w:rPr>
        </w:r>
        <w:r w:rsidR="00A445A1" w:rsidRPr="00914FDD">
          <w:rPr>
            <w:noProof/>
            <w:webHidden/>
          </w:rPr>
          <w:fldChar w:fldCharType="separate"/>
        </w:r>
        <w:r w:rsidR="00E341B8">
          <w:rPr>
            <w:noProof/>
            <w:webHidden/>
          </w:rPr>
          <w:t>7</w:t>
        </w:r>
        <w:r w:rsidR="00A445A1" w:rsidRPr="00914FDD">
          <w:rPr>
            <w:noProof/>
            <w:webHidden/>
          </w:rPr>
          <w:fldChar w:fldCharType="end"/>
        </w:r>
      </w:hyperlink>
    </w:p>
    <w:p w14:paraId="26EAD3EB" w14:textId="6301E872" w:rsidR="00A445A1" w:rsidRPr="00914FDD" w:rsidRDefault="009A0B73">
      <w:pPr>
        <w:pStyle w:val="TOC1"/>
        <w:tabs>
          <w:tab w:val="right" w:leader="dot" w:pos="10765"/>
        </w:tabs>
        <w:rPr>
          <w:rFonts w:eastAsiaTheme="minorEastAsia"/>
          <w:noProof/>
          <w:lang w:val="en-US"/>
        </w:rPr>
      </w:pPr>
      <w:hyperlink w:anchor="_Toc431332713" w:history="1">
        <w:r w:rsidR="00A445A1" w:rsidRPr="00914FDD">
          <w:rPr>
            <w:rStyle w:val="Hyperlink"/>
            <w:noProof/>
          </w:rPr>
          <w:t>Members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_Toc431332713 \h </w:instrText>
        </w:r>
        <w:r w:rsidR="00A445A1" w:rsidRPr="00914FDD">
          <w:rPr>
            <w:noProof/>
            <w:webHidden/>
          </w:rPr>
        </w:r>
        <w:r w:rsidR="00A445A1" w:rsidRPr="00914FDD">
          <w:rPr>
            <w:noProof/>
            <w:webHidden/>
          </w:rPr>
          <w:fldChar w:fldCharType="separate"/>
        </w:r>
        <w:r w:rsidR="00E341B8">
          <w:rPr>
            <w:noProof/>
            <w:webHidden/>
          </w:rPr>
          <w:t>7</w:t>
        </w:r>
        <w:r w:rsidR="00A445A1" w:rsidRPr="00914FDD">
          <w:rPr>
            <w:noProof/>
            <w:webHidden/>
          </w:rPr>
          <w:fldChar w:fldCharType="end"/>
        </w:r>
      </w:hyperlink>
    </w:p>
    <w:p w14:paraId="19D0A0E9" w14:textId="230F4C19" w:rsidR="00A445A1" w:rsidRPr="00914FDD" w:rsidRDefault="009A0B73">
      <w:pPr>
        <w:pStyle w:val="TOC1"/>
        <w:tabs>
          <w:tab w:val="left" w:pos="660"/>
          <w:tab w:val="right" w:leader="dot" w:pos="10765"/>
        </w:tabs>
        <w:rPr>
          <w:rFonts w:eastAsiaTheme="minorEastAsia"/>
          <w:noProof/>
          <w:lang w:val="en-US"/>
        </w:rPr>
      </w:pPr>
      <w:hyperlink w:anchor="_Toc431332714" w:history="1">
        <w:r w:rsidR="00A445A1" w:rsidRPr="00914FDD">
          <w:rPr>
            <w:rStyle w:val="Hyperlink"/>
            <w:noProof/>
          </w:rPr>
          <w:t>10.</w:t>
        </w:r>
        <w:r w:rsidR="00A445A1" w:rsidRPr="00914FDD">
          <w:rPr>
            <w:rFonts w:eastAsiaTheme="minorEastAsia"/>
            <w:noProof/>
            <w:lang w:val="en-US"/>
          </w:rPr>
          <w:tab/>
        </w:r>
        <w:r w:rsidR="00A445A1" w:rsidRPr="00914FDD">
          <w:rPr>
            <w:rStyle w:val="Hyperlink"/>
            <w:noProof/>
          </w:rPr>
          <w:t>Membership and register of members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_Toc431332714 \h </w:instrText>
        </w:r>
        <w:r w:rsidR="00A445A1" w:rsidRPr="00914FDD">
          <w:rPr>
            <w:noProof/>
            <w:webHidden/>
          </w:rPr>
        </w:r>
        <w:r w:rsidR="00A445A1" w:rsidRPr="00914FDD">
          <w:rPr>
            <w:noProof/>
            <w:webHidden/>
          </w:rPr>
          <w:fldChar w:fldCharType="separate"/>
        </w:r>
        <w:r w:rsidR="00E341B8">
          <w:rPr>
            <w:noProof/>
            <w:webHidden/>
          </w:rPr>
          <w:t>7</w:t>
        </w:r>
        <w:r w:rsidR="00A445A1" w:rsidRPr="00914FDD">
          <w:rPr>
            <w:noProof/>
            <w:webHidden/>
          </w:rPr>
          <w:fldChar w:fldCharType="end"/>
        </w:r>
      </w:hyperlink>
    </w:p>
    <w:p w14:paraId="73B9C982" w14:textId="69FAB507" w:rsidR="00A445A1" w:rsidRPr="00914FDD" w:rsidRDefault="009A0B73">
      <w:pPr>
        <w:pStyle w:val="TOC1"/>
        <w:tabs>
          <w:tab w:val="left" w:pos="660"/>
          <w:tab w:val="right" w:leader="dot" w:pos="10765"/>
        </w:tabs>
        <w:rPr>
          <w:rFonts w:eastAsiaTheme="minorEastAsia"/>
          <w:noProof/>
          <w:lang w:val="en-US"/>
        </w:rPr>
      </w:pPr>
      <w:hyperlink w:anchor="_Toc431332715" w:history="1">
        <w:r w:rsidR="00A445A1" w:rsidRPr="00914FDD">
          <w:rPr>
            <w:rStyle w:val="Hyperlink"/>
            <w:noProof/>
          </w:rPr>
          <w:t>11.</w:t>
        </w:r>
        <w:r w:rsidR="00A445A1" w:rsidRPr="00914FDD">
          <w:rPr>
            <w:rFonts w:eastAsiaTheme="minorEastAsia"/>
            <w:noProof/>
            <w:lang w:val="en-US"/>
          </w:rPr>
          <w:tab/>
        </w:r>
        <w:r w:rsidR="00A445A1" w:rsidRPr="00914FDD">
          <w:rPr>
            <w:rStyle w:val="Hyperlink"/>
            <w:noProof/>
          </w:rPr>
          <w:t>Full Membership and Associate Membership applications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_Toc431332715 \h </w:instrText>
        </w:r>
        <w:r w:rsidR="00A445A1" w:rsidRPr="00914FDD">
          <w:rPr>
            <w:noProof/>
            <w:webHidden/>
          </w:rPr>
        </w:r>
        <w:r w:rsidR="00A445A1" w:rsidRPr="00914FDD">
          <w:rPr>
            <w:noProof/>
            <w:webHidden/>
          </w:rPr>
          <w:fldChar w:fldCharType="separate"/>
        </w:r>
        <w:r w:rsidR="00E341B8">
          <w:rPr>
            <w:noProof/>
            <w:webHidden/>
          </w:rPr>
          <w:t>8</w:t>
        </w:r>
        <w:r w:rsidR="00A445A1" w:rsidRPr="00914FDD">
          <w:rPr>
            <w:noProof/>
            <w:webHidden/>
          </w:rPr>
          <w:fldChar w:fldCharType="end"/>
        </w:r>
      </w:hyperlink>
    </w:p>
    <w:p w14:paraId="39746947" w14:textId="5D0C2F7D" w:rsidR="00A445A1" w:rsidRPr="00914FDD" w:rsidRDefault="009A0B73">
      <w:pPr>
        <w:pStyle w:val="TOC1"/>
        <w:tabs>
          <w:tab w:val="left" w:pos="660"/>
          <w:tab w:val="right" w:leader="dot" w:pos="10765"/>
        </w:tabs>
        <w:rPr>
          <w:rFonts w:eastAsiaTheme="minorEastAsia"/>
          <w:noProof/>
          <w:lang w:val="en-US"/>
        </w:rPr>
      </w:pPr>
      <w:hyperlink w:anchor="_Toc431332716" w:history="1">
        <w:r w:rsidR="00A445A1" w:rsidRPr="00914FDD">
          <w:rPr>
            <w:rStyle w:val="Hyperlink"/>
            <w:noProof/>
          </w:rPr>
          <w:t>12.</w:t>
        </w:r>
        <w:r w:rsidR="00A445A1" w:rsidRPr="00914FDD">
          <w:rPr>
            <w:rFonts w:eastAsiaTheme="minorEastAsia"/>
            <w:noProof/>
            <w:lang w:val="en-US"/>
          </w:rPr>
          <w:tab/>
        </w:r>
        <w:r w:rsidR="00A445A1" w:rsidRPr="00914FDD">
          <w:rPr>
            <w:rStyle w:val="Hyperlink"/>
            <w:noProof/>
          </w:rPr>
          <w:t>Acceptance by the Organisation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_Toc431332716 \h </w:instrText>
        </w:r>
        <w:r w:rsidR="00A445A1" w:rsidRPr="00914FDD">
          <w:rPr>
            <w:noProof/>
            <w:webHidden/>
          </w:rPr>
        </w:r>
        <w:r w:rsidR="00A445A1" w:rsidRPr="00914FDD">
          <w:rPr>
            <w:noProof/>
            <w:webHidden/>
          </w:rPr>
          <w:fldChar w:fldCharType="separate"/>
        </w:r>
        <w:r w:rsidR="00E341B8">
          <w:rPr>
            <w:noProof/>
            <w:webHidden/>
          </w:rPr>
          <w:t>9</w:t>
        </w:r>
        <w:r w:rsidR="00A445A1" w:rsidRPr="00914FDD">
          <w:rPr>
            <w:noProof/>
            <w:webHidden/>
          </w:rPr>
          <w:fldChar w:fldCharType="end"/>
        </w:r>
      </w:hyperlink>
    </w:p>
    <w:p w14:paraId="41F795BF" w14:textId="46D14FD0" w:rsidR="00A445A1" w:rsidRPr="00914FDD" w:rsidRDefault="009A0B73">
      <w:pPr>
        <w:pStyle w:val="TOC1"/>
        <w:tabs>
          <w:tab w:val="left" w:pos="660"/>
          <w:tab w:val="right" w:leader="dot" w:pos="10765"/>
        </w:tabs>
        <w:rPr>
          <w:rFonts w:eastAsiaTheme="minorEastAsia"/>
          <w:noProof/>
          <w:lang w:val="en-US"/>
        </w:rPr>
      </w:pPr>
      <w:hyperlink w:anchor="_Toc431332717" w:history="1">
        <w:r w:rsidR="00A445A1" w:rsidRPr="00914FDD">
          <w:rPr>
            <w:rStyle w:val="Hyperlink"/>
            <w:noProof/>
          </w:rPr>
          <w:t>13.</w:t>
        </w:r>
        <w:r w:rsidR="00A445A1" w:rsidRPr="00914FDD">
          <w:rPr>
            <w:rFonts w:eastAsiaTheme="minorEastAsia"/>
            <w:noProof/>
            <w:lang w:val="en-US"/>
          </w:rPr>
          <w:tab/>
        </w:r>
        <w:r w:rsidR="00A445A1" w:rsidRPr="00914FDD">
          <w:rPr>
            <w:rStyle w:val="Hyperlink"/>
            <w:noProof/>
          </w:rPr>
          <w:t>Right, privileges and obligations of members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_Toc431332717 \h </w:instrText>
        </w:r>
        <w:r w:rsidR="00A445A1" w:rsidRPr="00914FDD">
          <w:rPr>
            <w:noProof/>
            <w:webHidden/>
          </w:rPr>
        </w:r>
        <w:r w:rsidR="00A445A1" w:rsidRPr="00914FDD">
          <w:rPr>
            <w:noProof/>
            <w:webHidden/>
          </w:rPr>
          <w:fldChar w:fldCharType="separate"/>
        </w:r>
        <w:r w:rsidR="00E341B8">
          <w:rPr>
            <w:noProof/>
            <w:webHidden/>
          </w:rPr>
          <w:t>9</w:t>
        </w:r>
        <w:r w:rsidR="00A445A1" w:rsidRPr="00914FDD">
          <w:rPr>
            <w:noProof/>
            <w:webHidden/>
          </w:rPr>
          <w:fldChar w:fldCharType="end"/>
        </w:r>
      </w:hyperlink>
    </w:p>
    <w:p w14:paraId="523888C4" w14:textId="1850B8C3" w:rsidR="00A445A1" w:rsidRPr="00914FDD" w:rsidRDefault="009A0B73">
      <w:pPr>
        <w:pStyle w:val="TOC1"/>
        <w:tabs>
          <w:tab w:val="left" w:pos="660"/>
          <w:tab w:val="right" w:leader="dot" w:pos="10765"/>
        </w:tabs>
        <w:rPr>
          <w:rFonts w:eastAsiaTheme="minorEastAsia"/>
          <w:noProof/>
          <w:lang w:val="en-US"/>
        </w:rPr>
      </w:pPr>
      <w:hyperlink w:anchor="_Toc431332718" w:history="1">
        <w:r w:rsidR="00A445A1" w:rsidRPr="00914FDD">
          <w:rPr>
            <w:rStyle w:val="Hyperlink"/>
            <w:noProof/>
          </w:rPr>
          <w:t>14.</w:t>
        </w:r>
        <w:r w:rsidR="00A445A1" w:rsidRPr="00914FDD">
          <w:rPr>
            <w:rFonts w:eastAsiaTheme="minorEastAsia"/>
            <w:noProof/>
            <w:lang w:val="en-US"/>
          </w:rPr>
          <w:tab/>
        </w:r>
        <w:r w:rsidR="00A445A1" w:rsidRPr="00914FDD">
          <w:rPr>
            <w:rStyle w:val="Hyperlink"/>
            <w:noProof/>
          </w:rPr>
          <w:t>Annual subscription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_Toc431332718 \h </w:instrText>
        </w:r>
        <w:r w:rsidR="00A445A1" w:rsidRPr="00914FDD">
          <w:rPr>
            <w:noProof/>
            <w:webHidden/>
          </w:rPr>
        </w:r>
        <w:r w:rsidR="00A445A1" w:rsidRPr="00914FDD">
          <w:rPr>
            <w:noProof/>
            <w:webHidden/>
          </w:rPr>
          <w:fldChar w:fldCharType="separate"/>
        </w:r>
        <w:r w:rsidR="00E341B8">
          <w:rPr>
            <w:noProof/>
            <w:webHidden/>
          </w:rPr>
          <w:t>10</w:t>
        </w:r>
        <w:r w:rsidR="00A445A1" w:rsidRPr="00914FDD">
          <w:rPr>
            <w:noProof/>
            <w:webHidden/>
          </w:rPr>
          <w:fldChar w:fldCharType="end"/>
        </w:r>
      </w:hyperlink>
    </w:p>
    <w:p w14:paraId="5DE3B2E0" w14:textId="2A57A04E" w:rsidR="00A445A1" w:rsidRPr="00914FDD" w:rsidRDefault="009A0B73">
      <w:pPr>
        <w:pStyle w:val="TOC1"/>
        <w:tabs>
          <w:tab w:val="right" w:leader="dot" w:pos="10765"/>
        </w:tabs>
        <w:rPr>
          <w:rFonts w:eastAsiaTheme="minorEastAsia"/>
          <w:noProof/>
          <w:lang w:val="en-US"/>
        </w:rPr>
      </w:pPr>
      <w:hyperlink w:anchor="_Toc431332719" w:history="1">
        <w:r w:rsidR="00A445A1" w:rsidRPr="00914FDD">
          <w:rPr>
            <w:rStyle w:val="Hyperlink"/>
            <w:noProof/>
          </w:rPr>
          <w:t>Dispute Resolution and Disciplinary Procedures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_Toc431332719 \h </w:instrText>
        </w:r>
        <w:r w:rsidR="00A445A1" w:rsidRPr="00914FDD">
          <w:rPr>
            <w:noProof/>
            <w:webHidden/>
          </w:rPr>
        </w:r>
        <w:r w:rsidR="00A445A1" w:rsidRPr="00914FDD">
          <w:rPr>
            <w:noProof/>
            <w:webHidden/>
          </w:rPr>
          <w:fldChar w:fldCharType="separate"/>
        </w:r>
        <w:r w:rsidR="00E341B8">
          <w:rPr>
            <w:noProof/>
            <w:webHidden/>
          </w:rPr>
          <w:t>11</w:t>
        </w:r>
        <w:r w:rsidR="00A445A1" w:rsidRPr="00914FDD">
          <w:rPr>
            <w:noProof/>
            <w:webHidden/>
          </w:rPr>
          <w:fldChar w:fldCharType="end"/>
        </w:r>
      </w:hyperlink>
    </w:p>
    <w:p w14:paraId="035215E4" w14:textId="659A66B6" w:rsidR="00A445A1" w:rsidRPr="00914FDD" w:rsidRDefault="009A0B73">
      <w:pPr>
        <w:pStyle w:val="TOC1"/>
        <w:tabs>
          <w:tab w:val="left" w:pos="660"/>
          <w:tab w:val="right" w:leader="dot" w:pos="10765"/>
        </w:tabs>
        <w:rPr>
          <w:rFonts w:eastAsiaTheme="minorEastAsia"/>
          <w:noProof/>
          <w:lang w:val="en-US"/>
        </w:rPr>
      </w:pPr>
      <w:hyperlink w:anchor="_Toc431332720" w:history="1">
        <w:r w:rsidR="00A445A1" w:rsidRPr="00914FDD">
          <w:rPr>
            <w:rStyle w:val="Hyperlink"/>
            <w:noProof/>
          </w:rPr>
          <w:t>15.</w:t>
        </w:r>
        <w:r w:rsidR="00A445A1" w:rsidRPr="00914FDD">
          <w:rPr>
            <w:rFonts w:eastAsiaTheme="minorEastAsia"/>
            <w:noProof/>
            <w:lang w:val="en-US"/>
          </w:rPr>
          <w:tab/>
        </w:r>
        <w:r w:rsidR="00A445A1" w:rsidRPr="00914FDD">
          <w:rPr>
            <w:rStyle w:val="Hyperlink"/>
            <w:noProof/>
          </w:rPr>
          <w:t>Expulsion of members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_Toc431332720 \h </w:instrText>
        </w:r>
        <w:r w:rsidR="00A445A1" w:rsidRPr="00914FDD">
          <w:rPr>
            <w:noProof/>
            <w:webHidden/>
          </w:rPr>
        </w:r>
        <w:r w:rsidR="00A445A1" w:rsidRPr="00914FDD">
          <w:rPr>
            <w:noProof/>
            <w:webHidden/>
          </w:rPr>
          <w:fldChar w:fldCharType="separate"/>
        </w:r>
        <w:r w:rsidR="00E341B8">
          <w:rPr>
            <w:noProof/>
            <w:webHidden/>
          </w:rPr>
          <w:t>11</w:t>
        </w:r>
        <w:r w:rsidR="00A445A1" w:rsidRPr="00914FDD">
          <w:rPr>
            <w:noProof/>
            <w:webHidden/>
          </w:rPr>
          <w:fldChar w:fldCharType="end"/>
        </w:r>
      </w:hyperlink>
    </w:p>
    <w:p w14:paraId="7F1E8F7C" w14:textId="4BEF55C7" w:rsidR="00A445A1" w:rsidRPr="00914FDD" w:rsidRDefault="009A0B73">
      <w:pPr>
        <w:pStyle w:val="TOC1"/>
        <w:tabs>
          <w:tab w:val="left" w:pos="660"/>
          <w:tab w:val="right" w:leader="dot" w:pos="10765"/>
        </w:tabs>
        <w:rPr>
          <w:rFonts w:eastAsiaTheme="minorEastAsia"/>
          <w:noProof/>
          <w:lang w:val="en-US"/>
        </w:rPr>
      </w:pPr>
      <w:hyperlink w:anchor="_Toc431332721" w:history="1">
        <w:r w:rsidR="00A445A1" w:rsidRPr="00914FDD">
          <w:rPr>
            <w:rStyle w:val="Hyperlink"/>
            <w:noProof/>
          </w:rPr>
          <w:t>16.</w:t>
        </w:r>
        <w:r w:rsidR="00A445A1" w:rsidRPr="00914FDD">
          <w:rPr>
            <w:rFonts w:eastAsiaTheme="minorEastAsia"/>
            <w:noProof/>
            <w:lang w:val="en-US"/>
          </w:rPr>
          <w:tab/>
        </w:r>
        <w:r w:rsidR="00A445A1" w:rsidRPr="00914FDD">
          <w:rPr>
            <w:rStyle w:val="Hyperlink"/>
            <w:noProof/>
          </w:rPr>
          <w:t>Appeal against expulsion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_Toc431332721 \h </w:instrText>
        </w:r>
        <w:r w:rsidR="00A445A1" w:rsidRPr="00914FDD">
          <w:rPr>
            <w:noProof/>
            <w:webHidden/>
          </w:rPr>
        </w:r>
        <w:r w:rsidR="00A445A1" w:rsidRPr="00914FDD">
          <w:rPr>
            <w:noProof/>
            <w:webHidden/>
          </w:rPr>
          <w:fldChar w:fldCharType="separate"/>
        </w:r>
        <w:r w:rsidR="00E341B8">
          <w:rPr>
            <w:noProof/>
            <w:webHidden/>
          </w:rPr>
          <w:t>11</w:t>
        </w:r>
        <w:r w:rsidR="00A445A1" w:rsidRPr="00914FDD">
          <w:rPr>
            <w:noProof/>
            <w:webHidden/>
          </w:rPr>
          <w:fldChar w:fldCharType="end"/>
        </w:r>
      </w:hyperlink>
    </w:p>
    <w:p w14:paraId="52738913" w14:textId="0B661BC9" w:rsidR="00A445A1" w:rsidRPr="00914FDD" w:rsidRDefault="009A0B73">
      <w:pPr>
        <w:pStyle w:val="TOC1"/>
        <w:tabs>
          <w:tab w:val="left" w:pos="660"/>
          <w:tab w:val="right" w:leader="dot" w:pos="10765"/>
        </w:tabs>
        <w:rPr>
          <w:rFonts w:eastAsiaTheme="minorEastAsia"/>
          <w:noProof/>
          <w:lang w:val="en-US"/>
        </w:rPr>
      </w:pPr>
      <w:hyperlink w:anchor="_Toc431332722" w:history="1">
        <w:r w:rsidR="00A445A1" w:rsidRPr="00914FDD">
          <w:rPr>
            <w:rStyle w:val="Hyperlink"/>
            <w:noProof/>
          </w:rPr>
          <w:t>17.</w:t>
        </w:r>
        <w:r w:rsidR="00A445A1" w:rsidRPr="00914FDD">
          <w:rPr>
            <w:rFonts w:eastAsiaTheme="minorEastAsia"/>
            <w:noProof/>
            <w:lang w:val="en-US"/>
          </w:rPr>
          <w:tab/>
        </w:r>
        <w:r w:rsidR="00A445A1" w:rsidRPr="00914FDD">
          <w:rPr>
            <w:rStyle w:val="Hyperlink"/>
            <w:noProof/>
          </w:rPr>
          <w:t>Disputes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_Toc431332722 \h </w:instrText>
        </w:r>
        <w:r w:rsidR="00A445A1" w:rsidRPr="00914FDD">
          <w:rPr>
            <w:noProof/>
            <w:webHidden/>
          </w:rPr>
        </w:r>
        <w:r w:rsidR="00A445A1" w:rsidRPr="00914FDD">
          <w:rPr>
            <w:noProof/>
            <w:webHidden/>
          </w:rPr>
          <w:fldChar w:fldCharType="separate"/>
        </w:r>
        <w:r w:rsidR="00E341B8">
          <w:rPr>
            <w:noProof/>
            <w:webHidden/>
          </w:rPr>
          <w:t>13</w:t>
        </w:r>
        <w:r w:rsidR="00A445A1" w:rsidRPr="00914FDD">
          <w:rPr>
            <w:noProof/>
            <w:webHidden/>
          </w:rPr>
          <w:fldChar w:fldCharType="end"/>
        </w:r>
      </w:hyperlink>
    </w:p>
    <w:p w14:paraId="355E8694" w14:textId="4ECC189E" w:rsidR="00A445A1" w:rsidRPr="00914FDD" w:rsidRDefault="009A0B73">
      <w:pPr>
        <w:pStyle w:val="TOC1"/>
        <w:tabs>
          <w:tab w:val="right" w:leader="dot" w:pos="10765"/>
        </w:tabs>
        <w:rPr>
          <w:rFonts w:eastAsiaTheme="minorEastAsia"/>
          <w:noProof/>
          <w:lang w:val="en-US"/>
        </w:rPr>
      </w:pPr>
      <w:hyperlink w:anchor="_Toc431332723" w:history="1">
        <w:r w:rsidR="00A445A1" w:rsidRPr="00914FDD">
          <w:rPr>
            <w:rStyle w:val="Hyperlink"/>
            <w:noProof/>
          </w:rPr>
          <w:t>Income, Property and Accounts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_Toc431332723 \h </w:instrText>
        </w:r>
        <w:r w:rsidR="00A445A1" w:rsidRPr="00914FDD">
          <w:rPr>
            <w:noProof/>
            <w:webHidden/>
          </w:rPr>
        </w:r>
        <w:r w:rsidR="00A445A1" w:rsidRPr="00914FDD">
          <w:rPr>
            <w:noProof/>
            <w:webHidden/>
          </w:rPr>
          <w:fldChar w:fldCharType="separate"/>
        </w:r>
        <w:r w:rsidR="00E341B8">
          <w:rPr>
            <w:noProof/>
            <w:webHidden/>
          </w:rPr>
          <w:t>13</w:t>
        </w:r>
        <w:r w:rsidR="00A445A1" w:rsidRPr="00914FDD">
          <w:rPr>
            <w:noProof/>
            <w:webHidden/>
          </w:rPr>
          <w:fldChar w:fldCharType="end"/>
        </w:r>
      </w:hyperlink>
    </w:p>
    <w:p w14:paraId="065DAC18" w14:textId="5A30383E" w:rsidR="00A445A1" w:rsidRPr="00914FDD" w:rsidRDefault="009A0B73">
      <w:pPr>
        <w:pStyle w:val="TOC1"/>
        <w:tabs>
          <w:tab w:val="left" w:pos="660"/>
          <w:tab w:val="right" w:leader="dot" w:pos="10765"/>
        </w:tabs>
        <w:rPr>
          <w:rFonts w:eastAsiaTheme="minorEastAsia"/>
          <w:noProof/>
          <w:lang w:val="en-US"/>
        </w:rPr>
      </w:pPr>
      <w:hyperlink w:anchor="_Toc431332724" w:history="1">
        <w:r w:rsidR="00A445A1" w:rsidRPr="00914FDD">
          <w:rPr>
            <w:rStyle w:val="Hyperlink"/>
            <w:noProof/>
          </w:rPr>
          <w:t>18.</w:t>
        </w:r>
        <w:r w:rsidR="00A445A1" w:rsidRPr="00914FDD">
          <w:rPr>
            <w:rFonts w:eastAsiaTheme="minorEastAsia"/>
            <w:noProof/>
            <w:lang w:val="en-US"/>
          </w:rPr>
          <w:tab/>
        </w:r>
        <w:r w:rsidR="00A445A1" w:rsidRPr="00914FDD">
          <w:rPr>
            <w:rStyle w:val="Hyperlink"/>
            <w:noProof/>
          </w:rPr>
          <w:t>Income and Property of Association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_Toc431332724 \h </w:instrText>
        </w:r>
        <w:r w:rsidR="00A445A1" w:rsidRPr="00914FDD">
          <w:rPr>
            <w:noProof/>
            <w:webHidden/>
          </w:rPr>
        </w:r>
        <w:r w:rsidR="00A445A1" w:rsidRPr="00914FDD">
          <w:rPr>
            <w:noProof/>
            <w:webHidden/>
          </w:rPr>
          <w:fldChar w:fldCharType="separate"/>
        </w:r>
        <w:r w:rsidR="00E341B8">
          <w:rPr>
            <w:noProof/>
            <w:webHidden/>
          </w:rPr>
          <w:t>13</w:t>
        </w:r>
        <w:r w:rsidR="00A445A1" w:rsidRPr="00914FDD">
          <w:rPr>
            <w:noProof/>
            <w:webHidden/>
          </w:rPr>
          <w:fldChar w:fldCharType="end"/>
        </w:r>
      </w:hyperlink>
    </w:p>
    <w:p w14:paraId="529FBD67" w14:textId="6C3912E3" w:rsidR="00A445A1" w:rsidRPr="00914FDD" w:rsidRDefault="009A0B73">
      <w:pPr>
        <w:pStyle w:val="TOC1"/>
        <w:tabs>
          <w:tab w:val="left" w:pos="660"/>
          <w:tab w:val="right" w:leader="dot" w:pos="10765"/>
        </w:tabs>
        <w:rPr>
          <w:rFonts w:eastAsiaTheme="minorEastAsia"/>
          <w:noProof/>
          <w:lang w:val="en-US"/>
        </w:rPr>
      </w:pPr>
      <w:hyperlink w:anchor="_Toc431332725" w:history="1">
        <w:r w:rsidR="00A445A1" w:rsidRPr="00914FDD">
          <w:rPr>
            <w:rStyle w:val="Hyperlink"/>
            <w:noProof/>
          </w:rPr>
          <w:t>19.</w:t>
        </w:r>
        <w:r w:rsidR="00A445A1" w:rsidRPr="00914FDD">
          <w:rPr>
            <w:rFonts w:eastAsiaTheme="minorEastAsia"/>
            <w:noProof/>
            <w:lang w:val="en-US"/>
          </w:rPr>
          <w:tab/>
        </w:r>
        <w:r w:rsidR="00A445A1" w:rsidRPr="00914FDD">
          <w:rPr>
            <w:rStyle w:val="Hyperlink"/>
            <w:noProof/>
          </w:rPr>
          <w:t>Special resolution on property</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_Toc431332725 \h </w:instrText>
        </w:r>
        <w:r w:rsidR="00A445A1" w:rsidRPr="00914FDD">
          <w:rPr>
            <w:noProof/>
            <w:webHidden/>
          </w:rPr>
        </w:r>
        <w:r w:rsidR="00A445A1" w:rsidRPr="00914FDD">
          <w:rPr>
            <w:noProof/>
            <w:webHidden/>
          </w:rPr>
          <w:fldChar w:fldCharType="separate"/>
        </w:r>
        <w:r w:rsidR="00E341B8">
          <w:rPr>
            <w:noProof/>
            <w:webHidden/>
          </w:rPr>
          <w:t>13</w:t>
        </w:r>
        <w:r w:rsidR="00A445A1" w:rsidRPr="00914FDD">
          <w:rPr>
            <w:noProof/>
            <w:webHidden/>
          </w:rPr>
          <w:fldChar w:fldCharType="end"/>
        </w:r>
      </w:hyperlink>
    </w:p>
    <w:p w14:paraId="55320A75" w14:textId="7C0C28F9" w:rsidR="00A445A1" w:rsidRPr="00914FDD" w:rsidRDefault="009A0B73">
      <w:pPr>
        <w:pStyle w:val="TOC1"/>
        <w:tabs>
          <w:tab w:val="left" w:pos="660"/>
          <w:tab w:val="right" w:leader="dot" w:pos="10765"/>
        </w:tabs>
        <w:rPr>
          <w:rFonts w:eastAsiaTheme="minorEastAsia"/>
          <w:noProof/>
          <w:lang w:val="en-US"/>
        </w:rPr>
      </w:pPr>
      <w:hyperlink w:anchor="_Toc431332726" w:history="1">
        <w:r w:rsidR="00A445A1" w:rsidRPr="00914FDD">
          <w:rPr>
            <w:rStyle w:val="Hyperlink"/>
            <w:noProof/>
          </w:rPr>
          <w:t>20.</w:t>
        </w:r>
        <w:r w:rsidR="00A445A1" w:rsidRPr="00914FDD">
          <w:rPr>
            <w:rFonts w:eastAsiaTheme="minorEastAsia"/>
            <w:noProof/>
            <w:lang w:val="en-US"/>
          </w:rPr>
          <w:tab/>
        </w:r>
        <w:r w:rsidR="00A445A1" w:rsidRPr="00914FDD">
          <w:rPr>
            <w:rStyle w:val="Hyperlink"/>
            <w:noProof/>
          </w:rPr>
          <w:t>Remaining property and assets on winding up of organisation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_Toc431332726 \h </w:instrText>
        </w:r>
        <w:r w:rsidR="00A445A1" w:rsidRPr="00914FDD">
          <w:rPr>
            <w:noProof/>
            <w:webHidden/>
          </w:rPr>
        </w:r>
        <w:r w:rsidR="00A445A1" w:rsidRPr="00914FDD">
          <w:rPr>
            <w:noProof/>
            <w:webHidden/>
          </w:rPr>
          <w:fldChar w:fldCharType="separate"/>
        </w:r>
        <w:r w:rsidR="00E341B8">
          <w:rPr>
            <w:noProof/>
            <w:webHidden/>
          </w:rPr>
          <w:t>14</w:t>
        </w:r>
        <w:r w:rsidR="00A445A1" w:rsidRPr="00914FDD">
          <w:rPr>
            <w:noProof/>
            <w:webHidden/>
          </w:rPr>
          <w:fldChar w:fldCharType="end"/>
        </w:r>
      </w:hyperlink>
    </w:p>
    <w:p w14:paraId="7BC815DF" w14:textId="297AD313" w:rsidR="00A445A1" w:rsidRPr="00914FDD" w:rsidRDefault="009A0B73">
      <w:pPr>
        <w:pStyle w:val="TOC1"/>
        <w:tabs>
          <w:tab w:val="left" w:pos="660"/>
          <w:tab w:val="right" w:leader="dot" w:pos="10765"/>
        </w:tabs>
        <w:rPr>
          <w:rFonts w:eastAsiaTheme="minorEastAsia"/>
          <w:noProof/>
          <w:lang w:val="en-US"/>
        </w:rPr>
      </w:pPr>
      <w:hyperlink w:anchor="_Toc431332727" w:history="1">
        <w:r w:rsidR="00A445A1" w:rsidRPr="00914FDD">
          <w:rPr>
            <w:rStyle w:val="Hyperlink"/>
            <w:noProof/>
          </w:rPr>
          <w:t>21.</w:t>
        </w:r>
        <w:r w:rsidR="00A445A1" w:rsidRPr="00914FDD">
          <w:rPr>
            <w:rFonts w:eastAsiaTheme="minorEastAsia"/>
            <w:noProof/>
            <w:lang w:val="en-US"/>
          </w:rPr>
          <w:tab/>
        </w:r>
        <w:r w:rsidR="00A445A1" w:rsidRPr="00914FDD">
          <w:rPr>
            <w:rStyle w:val="Hyperlink"/>
            <w:noProof/>
          </w:rPr>
          <w:t>Appointment of Board members to staff and payment of Board members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_Toc431332727 \h </w:instrText>
        </w:r>
        <w:r w:rsidR="00A445A1" w:rsidRPr="00914FDD">
          <w:rPr>
            <w:noProof/>
            <w:webHidden/>
          </w:rPr>
        </w:r>
        <w:r w:rsidR="00A445A1" w:rsidRPr="00914FDD">
          <w:rPr>
            <w:noProof/>
            <w:webHidden/>
          </w:rPr>
          <w:fldChar w:fldCharType="separate"/>
        </w:r>
        <w:r w:rsidR="00E341B8">
          <w:rPr>
            <w:noProof/>
            <w:webHidden/>
          </w:rPr>
          <w:t>14</w:t>
        </w:r>
        <w:r w:rsidR="00A445A1" w:rsidRPr="00914FDD">
          <w:rPr>
            <w:noProof/>
            <w:webHidden/>
          </w:rPr>
          <w:fldChar w:fldCharType="end"/>
        </w:r>
      </w:hyperlink>
    </w:p>
    <w:p w14:paraId="45FC1761" w14:textId="6DAB4048" w:rsidR="00A445A1" w:rsidRPr="00914FDD" w:rsidRDefault="009A0B73">
      <w:pPr>
        <w:pStyle w:val="TOC1"/>
        <w:tabs>
          <w:tab w:val="left" w:pos="660"/>
          <w:tab w:val="right" w:leader="dot" w:pos="10765"/>
        </w:tabs>
        <w:rPr>
          <w:rFonts w:eastAsiaTheme="minorEastAsia"/>
          <w:noProof/>
          <w:lang w:val="en-US"/>
        </w:rPr>
      </w:pPr>
      <w:hyperlink w:anchor="_Toc431332728" w:history="1">
        <w:r w:rsidR="00A445A1" w:rsidRPr="00914FDD">
          <w:rPr>
            <w:rStyle w:val="Hyperlink"/>
            <w:noProof/>
          </w:rPr>
          <w:t>22.</w:t>
        </w:r>
        <w:r w:rsidR="00A445A1" w:rsidRPr="00914FDD">
          <w:rPr>
            <w:rFonts w:eastAsiaTheme="minorEastAsia"/>
            <w:noProof/>
            <w:lang w:val="en-US"/>
          </w:rPr>
          <w:tab/>
        </w:r>
        <w:r w:rsidR="00A445A1" w:rsidRPr="00914FDD">
          <w:rPr>
            <w:rStyle w:val="Hyperlink"/>
            <w:noProof/>
          </w:rPr>
          <w:t>Accounts of receipts and expenditure</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_Toc431332728 \h </w:instrText>
        </w:r>
        <w:r w:rsidR="00A445A1" w:rsidRPr="00914FDD">
          <w:rPr>
            <w:noProof/>
            <w:webHidden/>
          </w:rPr>
        </w:r>
        <w:r w:rsidR="00A445A1" w:rsidRPr="00914FDD">
          <w:rPr>
            <w:noProof/>
            <w:webHidden/>
          </w:rPr>
          <w:fldChar w:fldCharType="separate"/>
        </w:r>
        <w:r w:rsidR="00E341B8">
          <w:rPr>
            <w:noProof/>
            <w:webHidden/>
          </w:rPr>
          <w:t>14</w:t>
        </w:r>
        <w:r w:rsidR="00A445A1" w:rsidRPr="00914FDD">
          <w:rPr>
            <w:noProof/>
            <w:webHidden/>
          </w:rPr>
          <w:fldChar w:fldCharType="end"/>
        </w:r>
      </w:hyperlink>
    </w:p>
    <w:p w14:paraId="7319B861" w14:textId="44C6794A" w:rsidR="00A445A1" w:rsidRPr="00914FDD" w:rsidRDefault="009A0B73">
      <w:pPr>
        <w:pStyle w:val="TOC1"/>
        <w:tabs>
          <w:tab w:val="left" w:pos="660"/>
          <w:tab w:val="right" w:leader="dot" w:pos="10765"/>
        </w:tabs>
        <w:rPr>
          <w:rFonts w:eastAsiaTheme="minorEastAsia"/>
          <w:noProof/>
          <w:lang w:val="en-US"/>
        </w:rPr>
      </w:pPr>
      <w:hyperlink w:anchor="_Toc431332729" w:history="1">
        <w:r w:rsidR="00A445A1" w:rsidRPr="00914FDD">
          <w:rPr>
            <w:rStyle w:val="Hyperlink"/>
            <w:noProof/>
          </w:rPr>
          <w:t>23.</w:t>
        </w:r>
        <w:r w:rsidR="00A445A1" w:rsidRPr="00914FDD">
          <w:rPr>
            <w:rFonts w:eastAsiaTheme="minorEastAsia"/>
            <w:noProof/>
            <w:lang w:val="en-US"/>
          </w:rPr>
          <w:tab/>
        </w:r>
        <w:r w:rsidR="00A445A1" w:rsidRPr="00914FDD">
          <w:rPr>
            <w:rStyle w:val="Hyperlink"/>
            <w:noProof/>
          </w:rPr>
          <w:t>Banking and finance</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_Toc431332729 \h </w:instrText>
        </w:r>
        <w:r w:rsidR="00A445A1" w:rsidRPr="00914FDD">
          <w:rPr>
            <w:noProof/>
            <w:webHidden/>
          </w:rPr>
        </w:r>
        <w:r w:rsidR="00A445A1" w:rsidRPr="00914FDD">
          <w:rPr>
            <w:noProof/>
            <w:webHidden/>
          </w:rPr>
          <w:fldChar w:fldCharType="separate"/>
        </w:r>
        <w:r w:rsidR="00E341B8">
          <w:rPr>
            <w:noProof/>
            <w:webHidden/>
          </w:rPr>
          <w:t>15</w:t>
        </w:r>
        <w:r w:rsidR="00A445A1" w:rsidRPr="00914FDD">
          <w:rPr>
            <w:noProof/>
            <w:webHidden/>
          </w:rPr>
          <w:fldChar w:fldCharType="end"/>
        </w:r>
      </w:hyperlink>
    </w:p>
    <w:p w14:paraId="3CC360C4" w14:textId="4E571F5F" w:rsidR="00A445A1" w:rsidRPr="00914FDD" w:rsidRDefault="009A0B73">
      <w:pPr>
        <w:pStyle w:val="TOC1"/>
        <w:tabs>
          <w:tab w:val="left" w:pos="660"/>
          <w:tab w:val="right" w:leader="dot" w:pos="10765"/>
        </w:tabs>
        <w:rPr>
          <w:rFonts w:eastAsiaTheme="minorEastAsia"/>
          <w:noProof/>
          <w:lang w:val="en-US"/>
        </w:rPr>
      </w:pPr>
      <w:hyperlink w:anchor="_Toc431332730" w:history="1">
        <w:r w:rsidR="00A445A1" w:rsidRPr="00914FDD">
          <w:rPr>
            <w:rStyle w:val="Hyperlink"/>
            <w:noProof/>
          </w:rPr>
          <w:t>24.</w:t>
        </w:r>
        <w:r w:rsidR="00A445A1" w:rsidRPr="00914FDD">
          <w:rPr>
            <w:rFonts w:eastAsiaTheme="minorEastAsia"/>
            <w:noProof/>
            <w:lang w:val="en-US"/>
          </w:rPr>
          <w:tab/>
        </w:r>
        <w:r w:rsidR="00A445A1" w:rsidRPr="00914FDD">
          <w:rPr>
            <w:rStyle w:val="Hyperlink"/>
            <w:noProof/>
          </w:rPr>
          <w:t>Auditor</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_Toc431332730 \h </w:instrText>
        </w:r>
        <w:r w:rsidR="00A445A1" w:rsidRPr="00914FDD">
          <w:rPr>
            <w:noProof/>
            <w:webHidden/>
          </w:rPr>
        </w:r>
        <w:r w:rsidR="00A445A1" w:rsidRPr="00914FDD">
          <w:rPr>
            <w:noProof/>
            <w:webHidden/>
          </w:rPr>
          <w:fldChar w:fldCharType="separate"/>
        </w:r>
        <w:r w:rsidR="00E341B8">
          <w:rPr>
            <w:noProof/>
            <w:webHidden/>
          </w:rPr>
          <w:t>16</w:t>
        </w:r>
        <w:r w:rsidR="00A445A1" w:rsidRPr="00914FDD">
          <w:rPr>
            <w:noProof/>
            <w:webHidden/>
          </w:rPr>
          <w:fldChar w:fldCharType="end"/>
        </w:r>
      </w:hyperlink>
    </w:p>
    <w:p w14:paraId="2E641F0A" w14:textId="6DDBCABC" w:rsidR="00A445A1" w:rsidRPr="00914FDD" w:rsidRDefault="009A0B73">
      <w:pPr>
        <w:pStyle w:val="TOC1"/>
        <w:tabs>
          <w:tab w:val="left" w:pos="660"/>
          <w:tab w:val="right" w:leader="dot" w:pos="10765"/>
        </w:tabs>
        <w:rPr>
          <w:rFonts w:eastAsiaTheme="minorEastAsia"/>
          <w:noProof/>
          <w:lang w:val="en-US"/>
        </w:rPr>
      </w:pPr>
      <w:hyperlink w:anchor="_Toc431332731" w:history="1">
        <w:r w:rsidR="00A445A1" w:rsidRPr="00914FDD">
          <w:rPr>
            <w:rStyle w:val="Hyperlink"/>
            <w:noProof/>
          </w:rPr>
          <w:t>25.</w:t>
        </w:r>
        <w:r w:rsidR="00A445A1" w:rsidRPr="00914FDD">
          <w:rPr>
            <w:rFonts w:eastAsiaTheme="minorEastAsia"/>
            <w:noProof/>
            <w:lang w:val="en-US"/>
          </w:rPr>
          <w:tab/>
        </w:r>
        <w:r w:rsidR="00A445A1" w:rsidRPr="00914FDD">
          <w:rPr>
            <w:rStyle w:val="Hyperlink"/>
            <w:noProof/>
          </w:rPr>
          <w:t>Audit of accounts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_Toc431332731 \h </w:instrText>
        </w:r>
        <w:r w:rsidR="00A445A1" w:rsidRPr="00914FDD">
          <w:rPr>
            <w:noProof/>
            <w:webHidden/>
          </w:rPr>
        </w:r>
        <w:r w:rsidR="00A445A1" w:rsidRPr="00914FDD">
          <w:rPr>
            <w:noProof/>
            <w:webHidden/>
          </w:rPr>
          <w:fldChar w:fldCharType="separate"/>
        </w:r>
        <w:r w:rsidR="00E341B8">
          <w:rPr>
            <w:noProof/>
            <w:webHidden/>
          </w:rPr>
          <w:t>17</w:t>
        </w:r>
        <w:r w:rsidR="00A445A1" w:rsidRPr="00914FDD">
          <w:rPr>
            <w:noProof/>
            <w:webHidden/>
          </w:rPr>
          <w:fldChar w:fldCharType="end"/>
        </w:r>
      </w:hyperlink>
    </w:p>
    <w:p w14:paraId="52078252" w14:textId="51F74EBF" w:rsidR="00A445A1" w:rsidRPr="00914FDD" w:rsidRDefault="009A0B73">
      <w:pPr>
        <w:pStyle w:val="TOC1"/>
        <w:tabs>
          <w:tab w:val="right" w:leader="dot" w:pos="10765"/>
        </w:tabs>
        <w:rPr>
          <w:rFonts w:eastAsiaTheme="minorEastAsia"/>
          <w:noProof/>
          <w:lang w:val="en-US"/>
        </w:rPr>
      </w:pPr>
      <w:hyperlink w:anchor="_Toc431332732" w:history="1">
        <w:r w:rsidR="00A445A1" w:rsidRPr="00914FDD">
          <w:rPr>
            <w:rStyle w:val="Hyperlink"/>
            <w:noProof/>
          </w:rPr>
          <w:t>Meetings of the Board</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_Toc431332732 \h </w:instrText>
        </w:r>
        <w:r w:rsidR="00A445A1" w:rsidRPr="00914FDD">
          <w:rPr>
            <w:noProof/>
            <w:webHidden/>
          </w:rPr>
        </w:r>
        <w:r w:rsidR="00A445A1" w:rsidRPr="00914FDD">
          <w:rPr>
            <w:noProof/>
            <w:webHidden/>
          </w:rPr>
          <w:fldChar w:fldCharType="separate"/>
        </w:r>
        <w:r w:rsidR="00E341B8">
          <w:rPr>
            <w:noProof/>
            <w:webHidden/>
          </w:rPr>
          <w:t>19</w:t>
        </w:r>
        <w:r w:rsidR="00A445A1" w:rsidRPr="00914FDD">
          <w:rPr>
            <w:noProof/>
            <w:webHidden/>
          </w:rPr>
          <w:fldChar w:fldCharType="end"/>
        </w:r>
      </w:hyperlink>
    </w:p>
    <w:p w14:paraId="051F6CC4" w14:textId="428599C0" w:rsidR="00A445A1" w:rsidRPr="00914FDD" w:rsidRDefault="009A0B73">
      <w:pPr>
        <w:pStyle w:val="TOC1"/>
        <w:tabs>
          <w:tab w:val="left" w:pos="660"/>
          <w:tab w:val="right" w:leader="dot" w:pos="10765"/>
        </w:tabs>
        <w:rPr>
          <w:rFonts w:eastAsiaTheme="minorEastAsia"/>
          <w:noProof/>
          <w:lang w:val="en-US"/>
        </w:rPr>
      </w:pPr>
      <w:hyperlink w:anchor="_Toc431332733" w:history="1">
        <w:r w:rsidR="00A445A1" w:rsidRPr="00914FDD">
          <w:rPr>
            <w:rStyle w:val="Hyperlink"/>
            <w:noProof/>
          </w:rPr>
          <w:t>26.</w:t>
        </w:r>
        <w:r w:rsidR="00A445A1" w:rsidRPr="00914FDD">
          <w:rPr>
            <w:rFonts w:eastAsiaTheme="minorEastAsia"/>
            <w:noProof/>
            <w:lang w:val="en-US"/>
          </w:rPr>
          <w:tab/>
        </w:r>
        <w:r w:rsidR="00A445A1" w:rsidRPr="00914FDD">
          <w:rPr>
            <w:rStyle w:val="Hyperlink"/>
            <w:noProof/>
          </w:rPr>
          <w:t>Annual general meeting</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_Toc431332733 \h </w:instrText>
        </w:r>
        <w:r w:rsidR="00A445A1" w:rsidRPr="00914FDD">
          <w:rPr>
            <w:noProof/>
            <w:webHidden/>
          </w:rPr>
        </w:r>
        <w:r w:rsidR="00A445A1" w:rsidRPr="00914FDD">
          <w:rPr>
            <w:noProof/>
            <w:webHidden/>
          </w:rPr>
          <w:fldChar w:fldCharType="separate"/>
        </w:r>
        <w:r w:rsidR="00E341B8">
          <w:rPr>
            <w:noProof/>
            <w:webHidden/>
          </w:rPr>
          <w:t>19</w:t>
        </w:r>
        <w:r w:rsidR="00A445A1" w:rsidRPr="00914FDD">
          <w:rPr>
            <w:noProof/>
            <w:webHidden/>
          </w:rPr>
          <w:fldChar w:fldCharType="end"/>
        </w:r>
      </w:hyperlink>
    </w:p>
    <w:p w14:paraId="219C610A" w14:textId="2C8AE173" w:rsidR="00A445A1" w:rsidRPr="00914FDD" w:rsidRDefault="009A0B73">
      <w:pPr>
        <w:pStyle w:val="TOC1"/>
        <w:tabs>
          <w:tab w:val="left" w:pos="660"/>
          <w:tab w:val="right" w:leader="dot" w:pos="10765"/>
        </w:tabs>
        <w:rPr>
          <w:rFonts w:eastAsiaTheme="minorEastAsia"/>
          <w:noProof/>
          <w:lang w:val="en-US"/>
        </w:rPr>
      </w:pPr>
      <w:hyperlink w:anchor="_Toc431332734" w:history="1">
        <w:r w:rsidR="00A445A1" w:rsidRPr="00914FDD">
          <w:rPr>
            <w:rStyle w:val="Hyperlink"/>
            <w:noProof/>
          </w:rPr>
          <w:t>27.</w:t>
        </w:r>
        <w:r w:rsidR="00A445A1" w:rsidRPr="00914FDD">
          <w:rPr>
            <w:rFonts w:eastAsiaTheme="minorEastAsia"/>
            <w:noProof/>
            <w:lang w:val="en-US"/>
          </w:rPr>
          <w:tab/>
        </w:r>
        <w:r w:rsidR="00A445A1" w:rsidRPr="00914FDD">
          <w:rPr>
            <w:rStyle w:val="Hyperlink"/>
            <w:noProof/>
          </w:rPr>
          <w:t>Special Resolutions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_Toc431332734 \h </w:instrText>
        </w:r>
        <w:r w:rsidR="00A445A1" w:rsidRPr="00914FDD">
          <w:rPr>
            <w:noProof/>
            <w:webHidden/>
          </w:rPr>
        </w:r>
        <w:r w:rsidR="00A445A1" w:rsidRPr="00914FDD">
          <w:rPr>
            <w:noProof/>
            <w:webHidden/>
          </w:rPr>
          <w:fldChar w:fldCharType="separate"/>
        </w:r>
        <w:r w:rsidR="00E341B8">
          <w:rPr>
            <w:noProof/>
            <w:webHidden/>
          </w:rPr>
          <w:t>20</w:t>
        </w:r>
        <w:r w:rsidR="00A445A1" w:rsidRPr="00914FDD">
          <w:rPr>
            <w:noProof/>
            <w:webHidden/>
          </w:rPr>
          <w:fldChar w:fldCharType="end"/>
        </w:r>
      </w:hyperlink>
    </w:p>
    <w:p w14:paraId="07437B34" w14:textId="49584B9A" w:rsidR="00A445A1" w:rsidRPr="00914FDD" w:rsidRDefault="009A0B73">
      <w:pPr>
        <w:pStyle w:val="TOC1"/>
        <w:tabs>
          <w:tab w:val="left" w:pos="660"/>
          <w:tab w:val="right" w:leader="dot" w:pos="10765"/>
        </w:tabs>
        <w:rPr>
          <w:rFonts w:eastAsiaTheme="minorEastAsia"/>
          <w:noProof/>
          <w:lang w:val="en-US"/>
        </w:rPr>
      </w:pPr>
      <w:hyperlink w:anchor="_Toc431332735" w:history="1">
        <w:r w:rsidR="00A445A1" w:rsidRPr="00914FDD">
          <w:rPr>
            <w:rStyle w:val="Hyperlink"/>
            <w:noProof/>
          </w:rPr>
          <w:t>28.</w:t>
        </w:r>
        <w:r w:rsidR="00A445A1" w:rsidRPr="00914FDD">
          <w:rPr>
            <w:rFonts w:eastAsiaTheme="minorEastAsia"/>
            <w:noProof/>
            <w:lang w:val="en-US"/>
          </w:rPr>
          <w:tab/>
        </w:r>
        <w:r w:rsidR="00A445A1" w:rsidRPr="00914FDD">
          <w:rPr>
            <w:rStyle w:val="Hyperlink"/>
            <w:noProof/>
          </w:rPr>
          <w:t>Notices of general meetings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_Toc431332735 \h </w:instrText>
        </w:r>
        <w:r w:rsidR="00A445A1" w:rsidRPr="00914FDD">
          <w:rPr>
            <w:noProof/>
            <w:webHidden/>
          </w:rPr>
        </w:r>
        <w:r w:rsidR="00A445A1" w:rsidRPr="00914FDD">
          <w:rPr>
            <w:noProof/>
            <w:webHidden/>
          </w:rPr>
          <w:fldChar w:fldCharType="separate"/>
        </w:r>
        <w:r w:rsidR="00E341B8">
          <w:rPr>
            <w:noProof/>
            <w:webHidden/>
          </w:rPr>
          <w:t>22</w:t>
        </w:r>
        <w:r w:rsidR="00A445A1" w:rsidRPr="00914FDD">
          <w:rPr>
            <w:noProof/>
            <w:webHidden/>
          </w:rPr>
          <w:fldChar w:fldCharType="end"/>
        </w:r>
      </w:hyperlink>
    </w:p>
    <w:p w14:paraId="42DA20B4" w14:textId="0532228D" w:rsidR="00A445A1" w:rsidRPr="00914FDD" w:rsidRDefault="009A0B73">
      <w:pPr>
        <w:pStyle w:val="TOC1"/>
        <w:tabs>
          <w:tab w:val="left" w:pos="660"/>
          <w:tab w:val="right" w:leader="dot" w:pos="10765"/>
        </w:tabs>
        <w:rPr>
          <w:rFonts w:eastAsiaTheme="minorEastAsia"/>
          <w:noProof/>
          <w:lang w:val="en-US"/>
        </w:rPr>
      </w:pPr>
      <w:hyperlink w:anchor="_Toc431332736" w:history="1">
        <w:r w:rsidR="00A445A1" w:rsidRPr="00914FDD">
          <w:rPr>
            <w:rStyle w:val="Hyperlink"/>
            <w:noProof/>
          </w:rPr>
          <w:t>29.</w:t>
        </w:r>
        <w:r w:rsidR="00A445A1" w:rsidRPr="00914FDD">
          <w:rPr>
            <w:rFonts w:eastAsiaTheme="minorEastAsia"/>
            <w:noProof/>
            <w:lang w:val="en-US"/>
          </w:rPr>
          <w:tab/>
        </w:r>
        <w:r w:rsidR="00A445A1" w:rsidRPr="00914FDD">
          <w:rPr>
            <w:rStyle w:val="Hyperlink"/>
            <w:noProof/>
          </w:rPr>
          <w:t>Business and quorum at general meetings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_Toc431332736 \h </w:instrText>
        </w:r>
        <w:r w:rsidR="00A445A1" w:rsidRPr="00914FDD">
          <w:rPr>
            <w:noProof/>
            <w:webHidden/>
          </w:rPr>
        </w:r>
        <w:r w:rsidR="00A445A1" w:rsidRPr="00914FDD">
          <w:rPr>
            <w:noProof/>
            <w:webHidden/>
          </w:rPr>
          <w:fldChar w:fldCharType="separate"/>
        </w:r>
        <w:r w:rsidR="00E341B8">
          <w:rPr>
            <w:noProof/>
            <w:webHidden/>
          </w:rPr>
          <w:t>23</w:t>
        </w:r>
        <w:r w:rsidR="00A445A1" w:rsidRPr="00914FDD">
          <w:rPr>
            <w:noProof/>
            <w:webHidden/>
          </w:rPr>
          <w:fldChar w:fldCharType="end"/>
        </w:r>
      </w:hyperlink>
    </w:p>
    <w:p w14:paraId="452576AD" w14:textId="72323141" w:rsidR="00A445A1" w:rsidRPr="00914FDD" w:rsidRDefault="009A0B73">
      <w:pPr>
        <w:pStyle w:val="TOC1"/>
        <w:tabs>
          <w:tab w:val="left" w:pos="660"/>
          <w:tab w:val="right" w:leader="dot" w:pos="10765"/>
        </w:tabs>
        <w:rPr>
          <w:rFonts w:eastAsiaTheme="minorEastAsia"/>
          <w:noProof/>
          <w:lang w:val="en-US"/>
        </w:rPr>
      </w:pPr>
      <w:hyperlink w:anchor="_Toc431332737" w:history="1">
        <w:r w:rsidR="00A445A1" w:rsidRPr="00914FDD">
          <w:rPr>
            <w:rStyle w:val="Hyperlink"/>
            <w:noProof/>
          </w:rPr>
          <w:t>30.</w:t>
        </w:r>
        <w:r w:rsidR="00A445A1" w:rsidRPr="00914FDD">
          <w:rPr>
            <w:rFonts w:eastAsiaTheme="minorEastAsia"/>
            <w:noProof/>
            <w:lang w:val="en-US"/>
          </w:rPr>
          <w:tab/>
        </w:r>
        <w:r w:rsidR="00A445A1" w:rsidRPr="00914FDD">
          <w:rPr>
            <w:rStyle w:val="Hyperlink"/>
            <w:noProof/>
          </w:rPr>
          <w:t>President to preside at general meetings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_Toc431332737 \h </w:instrText>
        </w:r>
        <w:r w:rsidR="00A445A1" w:rsidRPr="00914FDD">
          <w:rPr>
            <w:noProof/>
            <w:webHidden/>
          </w:rPr>
        </w:r>
        <w:r w:rsidR="00A445A1" w:rsidRPr="00914FDD">
          <w:rPr>
            <w:noProof/>
            <w:webHidden/>
          </w:rPr>
          <w:fldChar w:fldCharType="separate"/>
        </w:r>
        <w:r w:rsidR="00E341B8">
          <w:rPr>
            <w:noProof/>
            <w:webHidden/>
          </w:rPr>
          <w:t>23</w:t>
        </w:r>
        <w:r w:rsidR="00A445A1" w:rsidRPr="00914FDD">
          <w:rPr>
            <w:noProof/>
            <w:webHidden/>
          </w:rPr>
          <w:fldChar w:fldCharType="end"/>
        </w:r>
      </w:hyperlink>
    </w:p>
    <w:p w14:paraId="4946AA28" w14:textId="19ECBBD9" w:rsidR="00A445A1" w:rsidRPr="00914FDD" w:rsidRDefault="009A0B73">
      <w:pPr>
        <w:pStyle w:val="TOC1"/>
        <w:tabs>
          <w:tab w:val="left" w:pos="660"/>
          <w:tab w:val="right" w:leader="dot" w:pos="10765"/>
        </w:tabs>
        <w:rPr>
          <w:rFonts w:eastAsiaTheme="minorEastAsia"/>
          <w:noProof/>
          <w:lang w:val="en-US"/>
        </w:rPr>
      </w:pPr>
      <w:hyperlink w:anchor="_Toc431332738" w:history="1">
        <w:r w:rsidR="00A445A1" w:rsidRPr="00914FDD">
          <w:rPr>
            <w:rStyle w:val="Hyperlink"/>
            <w:noProof/>
          </w:rPr>
          <w:t>31.</w:t>
        </w:r>
        <w:r w:rsidR="00A445A1" w:rsidRPr="00914FDD">
          <w:rPr>
            <w:rFonts w:eastAsiaTheme="minorEastAsia"/>
            <w:noProof/>
            <w:lang w:val="en-US"/>
          </w:rPr>
          <w:tab/>
        </w:r>
        <w:r w:rsidR="00A445A1" w:rsidRPr="00914FDD">
          <w:rPr>
            <w:rStyle w:val="Hyperlink"/>
            <w:noProof/>
          </w:rPr>
          <w:t>Adjournment of general meetings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_Toc431332738 \h </w:instrText>
        </w:r>
        <w:r w:rsidR="00A445A1" w:rsidRPr="00914FDD">
          <w:rPr>
            <w:noProof/>
            <w:webHidden/>
          </w:rPr>
        </w:r>
        <w:r w:rsidR="00A445A1" w:rsidRPr="00914FDD">
          <w:rPr>
            <w:noProof/>
            <w:webHidden/>
          </w:rPr>
          <w:fldChar w:fldCharType="separate"/>
        </w:r>
        <w:r w:rsidR="00E341B8">
          <w:rPr>
            <w:noProof/>
            <w:webHidden/>
          </w:rPr>
          <w:t>23</w:t>
        </w:r>
        <w:r w:rsidR="00A445A1" w:rsidRPr="00914FDD">
          <w:rPr>
            <w:noProof/>
            <w:webHidden/>
          </w:rPr>
          <w:fldChar w:fldCharType="end"/>
        </w:r>
      </w:hyperlink>
    </w:p>
    <w:p w14:paraId="36FA9C2B" w14:textId="56CC72FB" w:rsidR="00A445A1" w:rsidRPr="00914FDD" w:rsidRDefault="009A0B73">
      <w:pPr>
        <w:pStyle w:val="TOC1"/>
        <w:tabs>
          <w:tab w:val="left" w:pos="660"/>
          <w:tab w:val="right" w:leader="dot" w:pos="10765"/>
        </w:tabs>
        <w:rPr>
          <w:rFonts w:eastAsiaTheme="minorEastAsia"/>
          <w:noProof/>
          <w:lang w:val="en-US"/>
        </w:rPr>
      </w:pPr>
      <w:hyperlink w:anchor="_Toc431332739" w:history="1">
        <w:r w:rsidR="00A445A1" w:rsidRPr="00914FDD">
          <w:rPr>
            <w:rStyle w:val="Hyperlink"/>
            <w:noProof/>
          </w:rPr>
          <w:t>32.</w:t>
        </w:r>
        <w:r w:rsidR="00A445A1" w:rsidRPr="00914FDD">
          <w:rPr>
            <w:rFonts w:eastAsiaTheme="minorEastAsia"/>
            <w:noProof/>
            <w:lang w:val="en-US"/>
          </w:rPr>
          <w:tab/>
        </w:r>
        <w:r w:rsidR="00A445A1" w:rsidRPr="00914FDD">
          <w:rPr>
            <w:rStyle w:val="Hyperlink"/>
            <w:noProof/>
          </w:rPr>
          <w:t>Determination of questions arising at general meetings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_Toc431332739 \h </w:instrText>
        </w:r>
        <w:r w:rsidR="00A445A1" w:rsidRPr="00914FDD">
          <w:rPr>
            <w:noProof/>
            <w:webHidden/>
          </w:rPr>
        </w:r>
        <w:r w:rsidR="00A445A1" w:rsidRPr="00914FDD">
          <w:rPr>
            <w:noProof/>
            <w:webHidden/>
          </w:rPr>
          <w:fldChar w:fldCharType="separate"/>
        </w:r>
        <w:r w:rsidR="00E341B8">
          <w:rPr>
            <w:noProof/>
            <w:webHidden/>
          </w:rPr>
          <w:t>24</w:t>
        </w:r>
        <w:r w:rsidR="00A445A1" w:rsidRPr="00914FDD">
          <w:rPr>
            <w:noProof/>
            <w:webHidden/>
          </w:rPr>
          <w:fldChar w:fldCharType="end"/>
        </w:r>
      </w:hyperlink>
    </w:p>
    <w:p w14:paraId="4745FD14" w14:textId="2290A8C1" w:rsidR="00A445A1" w:rsidRPr="00914FDD" w:rsidRDefault="009A0B73">
      <w:pPr>
        <w:pStyle w:val="TOC1"/>
        <w:tabs>
          <w:tab w:val="right" w:leader="dot" w:pos="10765"/>
        </w:tabs>
        <w:rPr>
          <w:rFonts w:eastAsiaTheme="minorEastAsia"/>
          <w:noProof/>
          <w:lang w:val="en-US"/>
        </w:rPr>
      </w:pPr>
      <w:hyperlink w:anchor="_Toc431332740" w:history="1">
        <w:r w:rsidR="00A445A1" w:rsidRPr="00914FDD">
          <w:rPr>
            <w:rStyle w:val="Hyperlink"/>
            <w:noProof/>
          </w:rPr>
          <w:t>Voting at General Meetings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_Toc431332740 \h </w:instrText>
        </w:r>
        <w:r w:rsidR="00A445A1" w:rsidRPr="00914FDD">
          <w:rPr>
            <w:noProof/>
            <w:webHidden/>
          </w:rPr>
        </w:r>
        <w:r w:rsidR="00A445A1" w:rsidRPr="00914FDD">
          <w:rPr>
            <w:noProof/>
            <w:webHidden/>
          </w:rPr>
          <w:fldChar w:fldCharType="separate"/>
        </w:r>
        <w:r w:rsidR="00E341B8">
          <w:rPr>
            <w:noProof/>
            <w:webHidden/>
          </w:rPr>
          <w:t>24</w:t>
        </w:r>
        <w:r w:rsidR="00A445A1" w:rsidRPr="00914FDD">
          <w:rPr>
            <w:noProof/>
            <w:webHidden/>
          </w:rPr>
          <w:fldChar w:fldCharType="end"/>
        </w:r>
      </w:hyperlink>
    </w:p>
    <w:p w14:paraId="630AD1D6" w14:textId="708905BB" w:rsidR="00A445A1" w:rsidRPr="00914FDD" w:rsidRDefault="009A0B73">
      <w:pPr>
        <w:pStyle w:val="TOC1"/>
        <w:tabs>
          <w:tab w:val="left" w:pos="660"/>
          <w:tab w:val="right" w:leader="dot" w:pos="10765"/>
        </w:tabs>
        <w:rPr>
          <w:rFonts w:eastAsiaTheme="minorEastAsia"/>
          <w:noProof/>
          <w:lang w:val="en-US"/>
        </w:rPr>
      </w:pPr>
      <w:hyperlink w:anchor="_Toc431332741" w:history="1">
        <w:r w:rsidR="00A445A1" w:rsidRPr="00914FDD">
          <w:rPr>
            <w:rStyle w:val="Hyperlink"/>
            <w:noProof/>
          </w:rPr>
          <w:t>33.</w:t>
        </w:r>
        <w:r w:rsidR="00A445A1" w:rsidRPr="00914FDD">
          <w:rPr>
            <w:rFonts w:eastAsiaTheme="minorEastAsia"/>
            <w:noProof/>
            <w:lang w:val="en-US"/>
          </w:rPr>
          <w:tab/>
        </w:r>
        <w:r w:rsidR="00A445A1" w:rsidRPr="00914FDD">
          <w:rPr>
            <w:rStyle w:val="Hyperlink"/>
            <w:noProof/>
          </w:rPr>
          <w:t>Votes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_Toc431332741 \h </w:instrText>
        </w:r>
        <w:r w:rsidR="00A445A1" w:rsidRPr="00914FDD">
          <w:rPr>
            <w:noProof/>
            <w:webHidden/>
          </w:rPr>
        </w:r>
        <w:r w:rsidR="00A445A1" w:rsidRPr="00914FDD">
          <w:rPr>
            <w:noProof/>
            <w:webHidden/>
          </w:rPr>
          <w:fldChar w:fldCharType="separate"/>
        </w:r>
        <w:r w:rsidR="00E341B8">
          <w:rPr>
            <w:noProof/>
            <w:webHidden/>
          </w:rPr>
          <w:t>24</w:t>
        </w:r>
        <w:r w:rsidR="00A445A1" w:rsidRPr="00914FDD">
          <w:rPr>
            <w:noProof/>
            <w:webHidden/>
          </w:rPr>
          <w:fldChar w:fldCharType="end"/>
        </w:r>
      </w:hyperlink>
    </w:p>
    <w:p w14:paraId="3120FC53" w14:textId="4AAB1EEF" w:rsidR="00A445A1" w:rsidRPr="00914FDD" w:rsidRDefault="009A0B73">
      <w:pPr>
        <w:pStyle w:val="TOC1"/>
        <w:tabs>
          <w:tab w:val="left" w:pos="660"/>
          <w:tab w:val="right" w:leader="dot" w:pos="10765"/>
        </w:tabs>
        <w:rPr>
          <w:rFonts w:eastAsiaTheme="minorEastAsia"/>
          <w:noProof/>
          <w:lang w:val="en-US"/>
        </w:rPr>
      </w:pPr>
      <w:hyperlink w:anchor="_Toc431332742" w:history="1">
        <w:r w:rsidR="00A445A1" w:rsidRPr="00914FDD">
          <w:rPr>
            <w:rStyle w:val="Hyperlink"/>
            <w:noProof/>
          </w:rPr>
          <w:t>34.</w:t>
        </w:r>
        <w:r w:rsidR="00A445A1" w:rsidRPr="00914FDD">
          <w:rPr>
            <w:rFonts w:eastAsiaTheme="minorEastAsia"/>
            <w:noProof/>
            <w:lang w:val="en-US"/>
          </w:rPr>
          <w:tab/>
        </w:r>
        <w:r w:rsidR="00A445A1" w:rsidRPr="00914FDD">
          <w:rPr>
            <w:rStyle w:val="Hyperlink"/>
            <w:noProof/>
          </w:rPr>
          <w:t>Taking of poll</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_Toc431332742 \h </w:instrText>
        </w:r>
        <w:r w:rsidR="00A445A1" w:rsidRPr="00914FDD">
          <w:rPr>
            <w:noProof/>
            <w:webHidden/>
          </w:rPr>
        </w:r>
        <w:r w:rsidR="00A445A1" w:rsidRPr="00914FDD">
          <w:rPr>
            <w:noProof/>
            <w:webHidden/>
          </w:rPr>
          <w:fldChar w:fldCharType="separate"/>
        </w:r>
        <w:r w:rsidR="00E341B8">
          <w:rPr>
            <w:noProof/>
            <w:webHidden/>
          </w:rPr>
          <w:t>25</w:t>
        </w:r>
        <w:r w:rsidR="00A445A1" w:rsidRPr="00914FDD">
          <w:rPr>
            <w:noProof/>
            <w:webHidden/>
          </w:rPr>
          <w:fldChar w:fldCharType="end"/>
        </w:r>
      </w:hyperlink>
    </w:p>
    <w:p w14:paraId="597CC01C" w14:textId="0C20807A" w:rsidR="00A445A1" w:rsidRPr="00914FDD" w:rsidRDefault="009A0B73">
      <w:pPr>
        <w:pStyle w:val="TOC1"/>
        <w:tabs>
          <w:tab w:val="left" w:pos="660"/>
          <w:tab w:val="right" w:leader="dot" w:pos="10765"/>
        </w:tabs>
        <w:rPr>
          <w:rFonts w:eastAsiaTheme="minorEastAsia"/>
          <w:noProof/>
          <w:lang w:val="en-US"/>
        </w:rPr>
      </w:pPr>
      <w:hyperlink w:anchor="_Toc431332743" w:history="1">
        <w:r w:rsidR="00A445A1" w:rsidRPr="00914FDD">
          <w:rPr>
            <w:rStyle w:val="Hyperlink"/>
            <w:noProof/>
          </w:rPr>
          <w:t>35.</w:t>
        </w:r>
        <w:r w:rsidR="00A445A1" w:rsidRPr="00914FDD">
          <w:rPr>
            <w:rFonts w:eastAsiaTheme="minorEastAsia"/>
            <w:noProof/>
            <w:lang w:val="en-US"/>
          </w:rPr>
          <w:tab/>
        </w:r>
        <w:r w:rsidR="00A445A1" w:rsidRPr="00914FDD">
          <w:rPr>
            <w:rStyle w:val="Hyperlink"/>
            <w:noProof/>
          </w:rPr>
          <w:t>When poll to be taken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_Toc431332743 \h </w:instrText>
        </w:r>
        <w:r w:rsidR="00A445A1" w:rsidRPr="00914FDD">
          <w:rPr>
            <w:noProof/>
            <w:webHidden/>
          </w:rPr>
        </w:r>
        <w:r w:rsidR="00A445A1" w:rsidRPr="00914FDD">
          <w:rPr>
            <w:noProof/>
            <w:webHidden/>
          </w:rPr>
          <w:fldChar w:fldCharType="separate"/>
        </w:r>
        <w:r w:rsidR="00E341B8">
          <w:rPr>
            <w:noProof/>
            <w:webHidden/>
          </w:rPr>
          <w:t>25</w:t>
        </w:r>
        <w:r w:rsidR="00A445A1" w:rsidRPr="00914FDD">
          <w:rPr>
            <w:noProof/>
            <w:webHidden/>
          </w:rPr>
          <w:fldChar w:fldCharType="end"/>
        </w:r>
      </w:hyperlink>
    </w:p>
    <w:p w14:paraId="21E2E8B6" w14:textId="13B8A704" w:rsidR="00A445A1" w:rsidRPr="00914FDD" w:rsidRDefault="009A0B73">
      <w:pPr>
        <w:pStyle w:val="TOC1"/>
        <w:tabs>
          <w:tab w:val="right" w:leader="dot" w:pos="10765"/>
        </w:tabs>
        <w:rPr>
          <w:rFonts w:eastAsiaTheme="minorEastAsia"/>
          <w:noProof/>
          <w:lang w:val="en-US"/>
        </w:rPr>
      </w:pPr>
      <w:hyperlink w:anchor="_Toc431332744" w:history="1">
        <w:r w:rsidR="00A445A1" w:rsidRPr="00914FDD">
          <w:rPr>
            <w:rStyle w:val="Hyperlink"/>
            <w:noProof/>
          </w:rPr>
          <w:t>The Board</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_Toc431332744 \h </w:instrText>
        </w:r>
        <w:r w:rsidR="00A445A1" w:rsidRPr="00914FDD">
          <w:rPr>
            <w:noProof/>
            <w:webHidden/>
          </w:rPr>
        </w:r>
        <w:r w:rsidR="00A445A1" w:rsidRPr="00914FDD">
          <w:rPr>
            <w:noProof/>
            <w:webHidden/>
          </w:rPr>
          <w:fldChar w:fldCharType="separate"/>
        </w:r>
        <w:r w:rsidR="00E341B8">
          <w:rPr>
            <w:noProof/>
            <w:webHidden/>
          </w:rPr>
          <w:t>25</w:t>
        </w:r>
        <w:r w:rsidR="00A445A1" w:rsidRPr="00914FDD">
          <w:rPr>
            <w:noProof/>
            <w:webHidden/>
          </w:rPr>
          <w:fldChar w:fldCharType="end"/>
        </w:r>
      </w:hyperlink>
    </w:p>
    <w:p w14:paraId="19064F3C" w14:textId="51CC8909" w:rsidR="00A445A1" w:rsidRPr="00914FDD" w:rsidRDefault="009A0B73">
      <w:pPr>
        <w:pStyle w:val="TOC1"/>
        <w:tabs>
          <w:tab w:val="left" w:pos="660"/>
          <w:tab w:val="right" w:leader="dot" w:pos="10765"/>
        </w:tabs>
        <w:rPr>
          <w:rFonts w:eastAsiaTheme="minorEastAsia"/>
          <w:noProof/>
          <w:lang w:val="en-US"/>
        </w:rPr>
      </w:pPr>
      <w:hyperlink w:anchor="_Toc431332745" w:history="1">
        <w:r w:rsidR="00A445A1" w:rsidRPr="00914FDD">
          <w:rPr>
            <w:rStyle w:val="Hyperlink"/>
            <w:noProof/>
          </w:rPr>
          <w:t>36.</w:t>
        </w:r>
        <w:r w:rsidR="00A445A1" w:rsidRPr="00914FDD">
          <w:rPr>
            <w:rFonts w:eastAsiaTheme="minorEastAsia"/>
            <w:noProof/>
            <w:lang w:val="en-US"/>
          </w:rPr>
          <w:tab/>
        </w:r>
        <w:r w:rsidR="00A445A1" w:rsidRPr="00914FDD">
          <w:rPr>
            <w:rStyle w:val="Hyperlink"/>
            <w:noProof/>
          </w:rPr>
          <w:t>Affairs of Association to be managed by a Board</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_Toc431332745 \h </w:instrText>
        </w:r>
        <w:r w:rsidR="00A445A1" w:rsidRPr="00914FDD">
          <w:rPr>
            <w:noProof/>
            <w:webHidden/>
          </w:rPr>
        </w:r>
        <w:r w:rsidR="00A445A1" w:rsidRPr="00914FDD">
          <w:rPr>
            <w:noProof/>
            <w:webHidden/>
          </w:rPr>
          <w:fldChar w:fldCharType="separate"/>
        </w:r>
        <w:r w:rsidR="00E341B8">
          <w:rPr>
            <w:noProof/>
            <w:webHidden/>
          </w:rPr>
          <w:t>25</w:t>
        </w:r>
        <w:r w:rsidR="00A445A1" w:rsidRPr="00914FDD">
          <w:rPr>
            <w:noProof/>
            <w:webHidden/>
          </w:rPr>
          <w:fldChar w:fldCharType="end"/>
        </w:r>
      </w:hyperlink>
    </w:p>
    <w:p w14:paraId="221A5E5B" w14:textId="7E232959" w:rsidR="00A445A1" w:rsidRPr="00914FDD" w:rsidRDefault="009A0B73">
      <w:pPr>
        <w:pStyle w:val="TOC1"/>
        <w:tabs>
          <w:tab w:val="left" w:pos="660"/>
          <w:tab w:val="right" w:leader="dot" w:pos="10765"/>
        </w:tabs>
        <w:rPr>
          <w:rFonts w:eastAsiaTheme="minorEastAsia"/>
          <w:noProof/>
          <w:lang w:val="en-US"/>
        </w:rPr>
      </w:pPr>
      <w:hyperlink w:anchor="_Toc431332746" w:history="1">
        <w:r w:rsidR="00A445A1" w:rsidRPr="00914FDD">
          <w:rPr>
            <w:rStyle w:val="Hyperlink"/>
            <w:noProof/>
          </w:rPr>
          <w:t>37.</w:t>
        </w:r>
        <w:r w:rsidR="00A445A1" w:rsidRPr="00914FDD">
          <w:rPr>
            <w:rFonts w:eastAsiaTheme="minorEastAsia"/>
            <w:noProof/>
            <w:lang w:val="en-US"/>
          </w:rPr>
          <w:tab/>
        </w:r>
        <w:r w:rsidR="00A445A1" w:rsidRPr="00914FDD">
          <w:rPr>
            <w:rStyle w:val="Hyperlink"/>
            <w:noProof/>
          </w:rPr>
          <w:t>Officers of the Association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_Toc431332746 \h </w:instrText>
        </w:r>
        <w:r w:rsidR="00A445A1" w:rsidRPr="00914FDD">
          <w:rPr>
            <w:noProof/>
            <w:webHidden/>
          </w:rPr>
        </w:r>
        <w:r w:rsidR="00A445A1" w:rsidRPr="00914FDD">
          <w:rPr>
            <w:noProof/>
            <w:webHidden/>
          </w:rPr>
          <w:fldChar w:fldCharType="separate"/>
        </w:r>
        <w:r w:rsidR="00E341B8">
          <w:rPr>
            <w:noProof/>
            <w:webHidden/>
          </w:rPr>
          <w:t>26</w:t>
        </w:r>
        <w:r w:rsidR="00A445A1" w:rsidRPr="00914FDD">
          <w:rPr>
            <w:noProof/>
            <w:webHidden/>
          </w:rPr>
          <w:fldChar w:fldCharType="end"/>
        </w:r>
      </w:hyperlink>
    </w:p>
    <w:p w14:paraId="68A28D51" w14:textId="7031C124" w:rsidR="00A445A1" w:rsidRPr="00914FDD" w:rsidRDefault="009A0B73">
      <w:pPr>
        <w:pStyle w:val="TOC1"/>
        <w:tabs>
          <w:tab w:val="left" w:pos="660"/>
          <w:tab w:val="right" w:leader="dot" w:pos="10765"/>
        </w:tabs>
        <w:rPr>
          <w:rFonts w:eastAsiaTheme="minorEastAsia"/>
          <w:noProof/>
          <w:lang w:val="en-US"/>
        </w:rPr>
      </w:pPr>
      <w:hyperlink w:anchor="_Toc431332747" w:history="1">
        <w:r w:rsidR="00A445A1" w:rsidRPr="00914FDD">
          <w:rPr>
            <w:rStyle w:val="Hyperlink"/>
            <w:noProof/>
          </w:rPr>
          <w:t>38.</w:t>
        </w:r>
        <w:r w:rsidR="00A445A1" w:rsidRPr="00914FDD">
          <w:rPr>
            <w:rFonts w:eastAsiaTheme="minorEastAsia"/>
            <w:noProof/>
            <w:lang w:val="en-US"/>
          </w:rPr>
          <w:tab/>
        </w:r>
        <w:r w:rsidR="00A445A1" w:rsidRPr="00914FDD">
          <w:rPr>
            <w:rStyle w:val="Hyperlink"/>
            <w:noProof/>
          </w:rPr>
          <w:t>Constitution of the Board</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_Toc431332747 \h </w:instrText>
        </w:r>
        <w:r w:rsidR="00A445A1" w:rsidRPr="00914FDD">
          <w:rPr>
            <w:noProof/>
            <w:webHidden/>
          </w:rPr>
        </w:r>
        <w:r w:rsidR="00A445A1" w:rsidRPr="00914FDD">
          <w:rPr>
            <w:noProof/>
            <w:webHidden/>
          </w:rPr>
          <w:fldChar w:fldCharType="separate"/>
        </w:r>
        <w:r w:rsidR="00E341B8">
          <w:rPr>
            <w:noProof/>
            <w:webHidden/>
          </w:rPr>
          <w:t>27</w:t>
        </w:r>
        <w:r w:rsidR="00A445A1" w:rsidRPr="00914FDD">
          <w:rPr>
            <w:noProof/>
            <w:webHidden/>
          </w:rPr>
          <w:fldChar w:fldCharType="end"/>
        </w:r>
      </w:hyperlink>
    </w:p>
    <w:p w14:paraId="3F144879" w14:textId="7A7A96B2" w:rsidR="00A445A1" w:rsidRPr="00914FDD" w:rsidRDefault="009A0B73">
      <w:pPr>
        <w:pStyle w:val="TOC1"/>
        <w:tabs>
          <w:tab w:val="left" w:pos="660"/>
          <w:tab w:val="right" w:leader="dot" w:pos="10765"/>
        </w:tabs>
        <w:rPr>
          <w:rFonts w:eastAsiaTheme="minorEastAsia"/>
          <w:noProof/>
          <w:lang w:val="en-US"/>
        </w:rPr>
      </w:pPr>
      <w:hyperlink w:anchor="_Toc431332748" w:history="1">
        <w:r w:rsidR="00A445A1" w:rsidRPr="00914FDD">
          <w:rPr>
            <w:rStyle w:val="Hyperlink"/>
            <w:noProof/>
          </w:rPr>
          <w:t>39.</w:t>
        </w:r>
        <w:r w:rsidR="00A445A1" w:rsidRPr="00914FDD">
          <w:rPr>
            <w:rFonts w:eastAsiaTheme="minorEastAsia"/>
            <w:noProof/>
            <w:lang w:val="en-US"/>
          </w:rPr>
          <w:tab/>
        </w:r>
        <w:r w:rsidR="00A445A1" w:rsidRPr="00914FDD">
          <w:rPr>
            <w:rStyle w:val="Hyperlink"/>
            <w:noProof/>
          </w:rPr>
          <w:t>Election of members of Board</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_Toc431332748 \h </w:instrText>
        </w:r>
        <w:r w:rsidR="00A445A1" w:rsidRPr="00914FDD">
          <w:rPr>
            <w:noProof/>
            <w:webHidden/>
          </w:rPr>
        </w:r>
        <w:r w:rsidR="00A445A1" w:rsidRPr="00914FDD">
          <w:rPr>
            <w:noProof/>
            <w:webHidden/>
          </w:rPr>
          <w:fldChar w:fldCharType="separate"/>
        </w:r>
        <w:r w:rsidR="00E341B8">
          <w:rPr>
            <w:noProof/>
            <w:webHidden/>
          </w:rPr>
          <w:t>28</w:t>
        </w:r>
        <w:r w:rsidR="00A445A1" w:rsidRPr="00914FDD">
          <w:rPr>
            <w:noProof/>
            <w:webHidden/>
          </w:rPr>
          <w:fldChar w:fldCharType="end"/>
        </w:r>
      </w:hyperlink>
    </w:p>
    <w:p w14:paraId="082D20F4" w14:textId="6E6897A3" w:rsidR="00A445A1" w:rsidRPr="00914FDD" w:rsidRDefault="009A0B73">
      <w:pPr>
        <w:pStyle w:val="TOC1"/>
        <w:tabs>
          <w:tab w:val="left" w:pos="660"/>
          <w:tab w:val="right" w:leader="dot" w:pos="10765"/>
        </w:tabs>
        <w:rPr>
          <w:rFonts w:eastAsiaTheme="minorEastAsia"/>
          <w:noProof/>
          <w:lang w:val="en-US"/>
        </w:rPr>
      </w:pPr>
      <w:hyperlink w:anchor="_Toc431332749" w:history="1">
        <w:r w:rsidR="00A445A1" w:rsidRPr="00914FDD">
          <w:rPr>
            <w:rStyle w:val="Hyperlink"/>
            <w:noProof/>
          </w:rPr>
          <w:t>40.</w:t>
        </w:r>
        <w:r w:rsidR="00A445A1" w:rsidRPr="00914FDD">
          <w:rPr>
            <w:rFonts w:eastAsiaTheme="minorEastAsia"/>
            <w:noProof/>
            <w:lang w:val="en-US"/>
          </w:rPr>
          <w:tab/>
        </w:r>
        <w:r w:rsidR="00A445A1" w:rsidRPr="00914FDD">
          <w:rPr>
            <w:rStyle w:val="Hyperlink"/>
            <w:noProof/>
          </w:rPr>
          <w:t>Vacation of office</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_Toc431332749 \h </w:instrText>
        </w:r>
        <w:r w:rsidR="00A445A1" w:rsidRPr="00914FDD">
          <w:rPr>
            <w:noProof/>
            <w:webHidden/>
          </w:rPr>
        </w:r>
        <w:r w:rsidR="00A445A1" w:rsidRPr="00914FDD">
          <w:rPr>
            <w:noProof/>
            <w:webHidden/>
          </w:rPr>
          <w:fldChar w:fldCharType="separate"/>
        </w:r>
        <w:r w:rsidR="00E341B8">
          <w:rPr>
            <w:noProof/>
            <w:webHidden/>
          </w:rPr>
          <w:t>29</w:t>
        </w:r>
        <w:r w:rsidR="00A445A1" w:rsidRPr="00914FDD">
          <w:rPr>
            <w:noProof/>
            <w:webHidden/>
          </w:rPr>
          <w:fldChar w:fldCharType="end"/>
        </w:r>
      </w:hyperlink>
    </w:p>
    <w:p w14:paraId="4655DFB2" w14:textId="121ED501" w:rsidR="00A445A1" w:rsidRPr="00914FDD" w:rsidRDefault="009A0B73">
      <w:pPr>
        <w:pStyle w:val="TOC1"/>
        <w:tabs>
          <w:tab w:val="right" w:leader="dot" w:pos="10765"/>
        </w:tabs>
        <w:rPr>
          <w:rFonts w:eastAsiaTheme="minorEastAsia"/>
          <w:noProof/>
          <w:lang w:val="en-US"/>
        </w:rPr>
      </w:pPr>
      <w:hyperlink w:anchor="_Toc431332750" w:history="1">
        <w:r w:rsidR="00A445A1" w:rsidRPr="00914FDD">
          <w:rPr>
            <w:rStyle w:val="Hyperlink"/>
            <w:noProof/>
          </w:rPr>
          <w:t>Board Meetings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_Toc431332750 \h </w:instrText>
        </w:r>
        <w:r w:rsidR="00A445A1" w:rsidRPr="00914FDD">
          <w:rPr>
            <w:noProof/>
            <w:webHidden/>
          </w:rPr>
        </w:r>
        <w:r w:rsidR="00A445A1" w:rsidRPr="00914FDD">
          <w:rPr>
            <w:noProof/>
            <w:webHidden/>
          </w:rPr>
          <w:fldChar w:fldCharType="separate"/>
        </w:r>
        <w:r w:rsidR="00E341B8">
          <w:rPr>
            <w:noProof/>
            <w:webHidden/>
          </w:rPr>
          <w:t>29</w:t>
        </w:r>
        <w:r w:rsidR="00A445A1" w:rsidRPr="00914FDD">
          <w:rPr>
            <w:noProof/>
            <w:webHidden/>
          </w:rPr>
          <w:fldChar w:fldCharType="end"/>
        </w:r>
      </w:hyperlink>
    </w:p>
    <w:p w14:paraId="67738C33" w14:textId="40503298" w:rsidR="00A445A1" w:rsidRPr="00914FDD" w:rsidRDefault="009A0B73">
      <w:pPr>
        <w:pStyle w:val="TOC1"/>
        <w:tabs>
          <w:tab w:val="left" w:pos="660"/>
          <w:tab w:val="right" w:leader="dot" w:pos="10765"/>
        </w:tabs>
        <w:rPr>
          <w:rFonts w:eastAsiaTheme="minorEastAsia"/>
          <w:noProof/>
          <w:lang w:val="en-US"/>
        </w:rPr>
      </w:pPr>
      <w:hyperlink w:anchor="_Toc431332751" w:history="1">
        <w:r w:rsidR="00A445A1" w:rsidRPr="00914FDD">
          <w:rPr>
            <w:rStyle w:val="Hyperlink"/>
            <w:noProof/>
          </w:rPr>
          <w:t>41.</w:t>
        </w:r>
        <w:r w:rsidR="00A445A1" w:rsidRPr="00914FDD">
          <w:rPr>
            <w:rFonts w:eastAsiaTheme="minorEastAsia"/>
            <w:noProof/>
            <w:lang w:val="en-US"/>
          </w:rPr>
          <w:tab/>
        </w:r>
        <w:r w:rsidR="00A445A1" w:rsidRPr="00914FDD">
          <w:rPr>
            <w:rStyle w:val="Hyperlink"/>
            <w:noProof/>
          </w:rPr>
          <w:t>Meetings of the Board and of subcommittees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_Toc431332751 \h </w:instrText>
        </w:r>
        <w:r w:rsidR="00A445A1" w:rsidRPr="00914FDD">
          <w:rPr>
            <w:noProof/>
            <w:webHidden/>
          </w:rPr>
        </w:r>
        <w:r w:rsidR="00A445A1" w:rsidRPr="00914FDD">
          <w:rPr>
            <w:noProof/>
            <w:webHidden/>
          </w:rPr>
          <w:fldChar w:fldCharType="separate"/>
        </w:r>
        <w:r w:rsidR="00E341B8">
          <w:rPr>
            <w:noProof/>
            <w:webHidden/>
          </w:rPr>
          <w:t>29</w:t>
        </w:r>
        <w:r w:rsidR="00A445A1" w:rsidRPr="00914FDD">
          <w:rPr>
            <w:noProof/>
            <w:webHidden/>
          </w:rPr>
          <w:fldChar w:fldCharType="end"/>
        </w:r>
      </w:hyperlink>
    </w:p>
    <w:p w14:paraId="56D666E1" w14:textId="44DB9832" w:rsidR="00A445A1" w:rsidRPr="00914FDD" w:rsidRDefault="009A0B73">
      <w:pPr>
        <w:pStyle w:val="TOC1"/>
        <w:tabs>
          <w:tab w:val="left" w:pos="660"/>
          <w:tab w:val="right" w:leader="dot" w:pos="10765"/>
        </w:tabs>
        <w:rPr>
          <w:rFonts w:eastAsiaTheme="minorEastAsia"/>
          <w:noProof/>
          <w:lang w:val="en-US"/>
        </w:rPr>
      </w:pPr>
      <w:hyperlink w:anchor="_Toc431332752" w:history="1">
        <w:r w:rsidR="00A445A1" w:rsidRPr="00914FDD">
          <w:rPr>
            <w:rStyle w:val="Hyperlink"/>
            <w:noProof/>
          </w:rPr>
          <w:t>42.</w:t>
        </w:r>
        <w:r w:rsidR="00A445A1" w:rsidRPr="00914FDD">
          <w:rPr>
            <w:rFonts w:eastAsiaTheme="minorEastAsia"/>
            <w:noProof/>
            <w:lang w:val="en-US"/>
          </w:rPr>
          <w:tab/>
        </w:r>
        <w:r w:rsidR="00A445A1" w:rsidRPr="00914FDD">
          <w:rPr>
            <w:rStyle w:val="Hyperlink"/>
            <w:noProof/>
          </w:rPr>
          <w:t>Disclosure of interest in contracts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_Toc431332752 \h </w:instrText>
        </w:r>
        <w:r w:rsidR="00A445A1" w:rsidRPr="00914FDD">
          <w:rPr>
            <w:noProof/>
            <w:webHidden/>
          </w:rPr>
        </w:r>
        <w:r w:rsidR="00A445A1" w:rsidRPr="00914FDD">
          <w:rPr>
            <w:noProof/>
            <w:webHidden/>
          </w:rPr>
          <w:fldChar w:fldCharType="separate"/>
        </w:r>
        <w:r w:rsidR="00E341B8">
          <w:rPr>
            <w:noProof/>
            <w:webHidden/>
          </w:rPr>
          <w:t>31</w:t>
        </w:r>
        <w:r w:rsidR="00A445A1" w:rsidRPr="00914FDD">
          <w:rPr>
            <w:noProof/>
            <w:webHidden/>
          </w:rPr>
          <w:fldChar w:fldCharType="end"/>
        </w:r>
      </w:hyperlink>
    </w:p>
    <w:p w14:paraId="7A35A438" w14:textId="0ECCE069" w:rsidR="00A445A1" w:rsidRPr="00914FDD" w:rsidRDefault="009A0B73">
      <w:pPr>
        <w:pStyle w:val="TOC1"/>
        <w:tabs>
          <w:tab w:val="left" w:pos="660"/>
          <w:tab w:val="right" w:leader="dot" w:pos="10765"/>
        </w:tabs>
        <w:rPr>
          <w:rFonts w:eastAsiaTheme="minorEastAsia"/>
          <w:noProof/>
          <w:lang w:val="en-US"/>
        </w:rPr>
      </w:pPr>
      <w:hyperlink w:anchor="_Toc431332753" w:history="1">
        <w:r w:rsidR="00A445A1" w:rsidRPr="00914FDD">
          <w:rPr>
            <w:rStyle w:val="Hyperlink"/>
            <w:noProof/>
          </w:rPr>
          <w:t>43.</w:t>
        </w:r>
        <w:r w:rsidR="00A445A1" w:rsidRPr="00914FDD">
          <w:rPr>
            <w:rFonts w:eastAsiaTheme="minorEastAsia"/>
            <w:noProof/>
            <w:lang w:val="en-US"/>
          </w:rPr>
          <w:tab/>
        </w:r>
        <w:r w:rsidR="00A445A1" w:rsidRPr="00914FDD">
          <w:rPr>
            <w:rStyle w:val="Hyperlink"/>
            <w:noProof/>
          </w:rPr>
          <w:t>Subcommittees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_Toc431332753 \h </w:instrText>
        </w:r>
        <w:r w:rsidR="00A445A1" w:rsidRPr="00914FDD">
          <w:rPr>
            <w:noProof/>
            <w:webHidden/>
          </w:rPr>
        </w:r>
        <w:r w:rsidR="00A445A1" w:rsidRPr="00914FDD">
          <w:rPr>
            <w:noProof/>
            <w:webHidden/>
          </w:rPr>
          <w:fldChar w:fldCharType="separate"/>
        </w:r>
        <w:r w:rsidR="00E341B8">
          <w:rPr>
            <w:noProof/>
            <w:webHidden/>
          </w:rPr>
          <w:t>32</w:t>
        </w:r>
        <w:r w:rsidR="00A445A1" w:rsidRPr="00914FDD">
          <w:rPr>
            <w:noProof/>
            <w:webHidden/>
          </w:rPr>
          <w:fldChar w:fldCharType="end"/>
        </w:r>
      </w:hyperlink>
    </w:p>
    <w:p w14:paraId="76E9FA6B" w14:textId="2B2C4F96" w:rsidR="00A445A1" w:rsidRPr="00914FDD" w:rsidRDefault="009A0B73">
      <w:pPr>
        <w:pStyle w:val="TOC1"/>
        <w:tabs>
          <w:tab w:val="left" w:pos="660"/>
          <w:tab w:val="right" w:leader="dot" w:pos="10765"/>
        </w:tabs>
        <w:rPr>
          <w:rFonts w:eastAsiaTheme="minorEastAsia"/>
          <w:noProof/>
          <w:lang w:val="en-US"/>
        </w:rPr>
      </w:pPr>
      <w:hyperlink w:anchor="_Toc431332754" w:history="1">
        <w:r w:rsidR="00A445A1" w:rsidRPr="00914FDD">
          <w:rPr>
            <w:rStyle w:val="Hyperlink"/>
            <w:noProof/>
          </w:rPr>
          <w:t>44.</w:t>
        </w:r>
        <w:r w:rsidR="00A445A1" w:rsidRPr="00914FDD">
          <w:rPr>
            <w:rFonts w:eastAsiaTheme="minorEastAsia"/>
            <w:noProof/>
            <w:lang w:val="en-US"/>
          </w:rPr>
          <w:tab/>
        </w:r>
        <w:r w:rsidR="00A445A1" w:rsidRPr="00914FDD">
          <w:rPr>
            <w:rStyle w:val="Hyperlink"/>
            <w:noProof/>
          </w:rPr>
          <w:t>Executive Board</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_Toc431332754 \h </w:instrText>
        </w:r>
        <w:r w:rsidR="00A445A1" w:rsidRPr="00914FDD">
          <w:rPr>
            <w:noProof/>
            <w:webHidden/>
          </w:rPr>
        </w:r>
        <w:r w:rsidR="00A445A1" w:rsidRPr="00914FDD">
          <w:rPr>
            <w:noProof/>
            <w:webHidden/>
          </w:rPr>
          <w:fldChar w:fldCharType="separate"/>
        </w:r>
        <w:r w:rsidR="00E341B8">
          <w:rPr>
            <w:noProof/>
            <w:webHidden/>
          </w:rPr>
          <w:t>33</w:t>
        </w:r>
        <w:r w:rsidR="00A445A1" w:rsidRPr="00914FDD">
          <w:rPr>
            <w:noProof/>
            <w:webHidden/>
          </w:rPr>
          <w:fldChar w:fldCharType="end"/>
        </w:r>
      </w:hyperlink>
    </w:p>
    <w:p w14:paraId="0938C14D" w14:textId="3E036D69" w:rsidR="00A445A1" w:rsidRPr="00914FDD" w:rsidRDefault="009A0B73">
      <w:pPr>
        <w:pStyle w:val="TOC1"/>
        <w:tabs>
          <w:tab w:val="right" w:leader="dot" w:pos="10765"/>
        </w:tabs>
        <w:rPr>
          <w:rFonts w:eastAsiaTheme="minorEastAsia"/>
          <w:noProof/>
          <w:lang w:val="en-US"/>
        </w:rPr>
      </w:pPr>
      <w:hyperlink w:anchor="_Toc431332755" w:history="1">
        <w:r w:rsidR="00A445A1" w:rsidRPr="00914FDD">
          <w:rPr>
            <w:rStyle w:val="Hyperlink"/>
            <w:noProof/>
          </w:rPr>
          <w:t>Financial Year</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_Toc431332755 \h </w:instrText>
        </w:r>
        <w:r w:rsidR="00A445A1" w:rsidRPr="00914FDD">
          <w:rPr>
            <w:noProof/>
            <w:webHidden/>
          </w:rPr>
        </w:r>
        <w:r w:rsidR="00A445A1" w:rsidRPr="00914FDD">
          <w:rPr>
            <w:noProof/>
            <w:webHidden/>
          </w:rPr>
          <w:fldChar w:fldCharType="separate"/>
        </w:r>
        <w:r w:rsidR="00E341B8">
          <w:rPr>
            <w:noProof/>
            <w:webHidden/>
          </w:rPr>
          <w:t>33</w:t>
        </w:r>
        <w:r w:rsidR="00A445A1" w:rsidRPr="00914FDD">
          <w:rPr>
            <w:noProof/>
            <w:webHidden/>
          </w:rPr>
          <w:fldChar w:fldCharType="end"/>
        </w:r>
      </w:hyperlink>
    </w:p>
    <w:p w14:paraId="615C6623" w14:textId="3E3B26F4" w:rsidR="00A445A1" w:rsidRPr="00914FDD" w:rsidRDefault="009A0B73">
      <w:pPr>
        <w:pStyle w:val="TOC1"/>
        <w:tabs>
          <w:tab w:val="left" w:pos="660"/>
          <w:tab w:val="right" w:leader="dot" w:pos="10765"/>
        </w:tabs>
        <w:rPr>
          <w:rFonts w:eastAsiaTheme="minorEastAsia"/>
          <w:noProof/>
          <w:lang w:val="en-US"/>
        </w:rPr>
      </w:pPr>
      <w:hyperlink w:anchor="_Toc431332756" w:history="1">
        <w:r w:rsidR="00A445A1" w:rsidRPr="00914FDD">
          <w:rPr>
            <w:rStyle w:val="Hyperlink"/>
            <w:noProof/>
          </w:rPr>
          <w:t>45.</w:t>
        </w:r>
        <w:r w:rsidR="00A445A1" w:rsidRPr="00914FDD">
          <w:rPr>
            <w:rFonts w:eastAsiaTheme="minorEastAsia"/>
            <w:noProof/>
            <w:lang w:val="en-US"/>
          </w:rPr>
          <w:tab/>
        </w:r>
        <w:r w:rsidR="00A445A1" w:rsidRPr="00914FDD">
          <w:rPr>
            <w:rStyle w:val="Hyperlink"/>
            <w:noProof/>
          </w:rPr>
          <w:t>Financial year</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_Toc431332756 \h </w:instrText>
        </w:r>
        <w:r w:rsidR="00A445A1" w:rsidRPr="00914FDD">
          <w:rPr>
            <w:noProof/>
            <w:webHidden/>
          </w:rPr>
        </w:r>
        <w:r w:rsidR="00A445A1" w:rsidRPr="00914FDD">
          <w:rPr>
            <w:noProof/>
            <w:webHidden/>
          </w:rPr>
          <w:fldChar w:fldCharType="separate"/>
        </w:r>
        <w:r w:rsidR="00E341B8">
          <w:rPr>
            <w:noProof/>
            <w:webHidden/>
          </w:rPr>
          <w:t>33</w:t>
        </w:r>
        <w:r w:rsidR="00A445A1" w:rsidRPr="00914FDD">
          <w:rPr>
            <w:noProof/>
            <w:webHidden/>
          </w:rPr>
          <w:fldChar w:fldCharType="end"/>
        </w:r>
      </w:hyperlink>
    </w:p>
    <w:p w14:paraId="30C72B47" w14:textId="301A5D37" w:rsidR="00A445A1" w:rsidRPr="00914FDD" w:rsidRDefault="009A0B73">
      <w:pPr>
        <w:pStyle w:val="TOC1"/>
        <w:tabs>
          <w:tab w:val="left" w:pos="660"/>
          <w:tab w:val="right" w:leader="dot" w:pos="10765"/>
        </w:tabs>
        <w:rPr>
          <w:rFonts w:eastAsiaTheme="minorEastAsia"/>
          <w:noProof/>
          <w:lang w:val="en-US"/>
        </w:rPr>
      </w:pPr>
      <w:hyperlink w:anchor="_Toc431332757" w:history="1">
        <w:r w:rsidR="00A445A1" w:rsidRPr="00914FDD">
          <w:rPr>
            <w:rStyle w:val="Hyperlink"/>
            <w:noProof/>
          </w:rPr>
          <w:t>46.</w:t>
        </w:r>
        <w:r w:rsidR="00A445A1" w:rsidRPr="00914FDD">
          <w:rPr>
            <w:rFonts w:eastAsiaTheme="minorEastAsia"/>
            <w:noProof/>
            <w:lang w:val="en-US"/>
          </w:rPr>
          <w:tab/>
        </w:r>
        <w:r w:rsidR="00A445A1" w:rsidRPr="00914FDD">
          <w:rPr>
            <w:rStyle w:val="Hyperlink"/>
            <w:noProof/>
          </w:rPr>
          <w:t>Seal of Association</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_Toc431332757 \h </w:instrText>
        </w:r>
        <w:r w:rsidR="00A445A1" w:rsidRPr="00914FDD">
          <w:rPr>
            <w:noProof/>
            <w:webHidden/>
          </w:rPr>
        </w:r>
        <w:r w:rsidR="00A445A1" w:rsidRPr="00914FDD">
          <w:rPr>
            <w:noProof/>
            <w:webHidden/>
          </w:rPr>
          <w:fldChar w:fldCharType="separate"/>
        </w:r>
        <w:r w:rsidR="00E341B8">
          <w:rPr>
            <w:noProof/>
            <w:webHidden/>
          </w:rPr>
          <w:t>34</w:t>
        </w:r>
        <w:r w:rsidR="00A445A1" w:rsidRPr="00914FDD">
          <w:rPr>
            <w:noProof/>
            <w:webHidden/>
          </w:rPr>
          <w:fldChar w:fldCharType="end"/>
        </w:r>
      </w:hyperlink>
    </w:p>
    <w:p w14:paraId="63D3FF1C" w14:textId="2F570416" w:rsidR="00A445A1" w:rsidRPr="00914FDD" w:rsidRDefault="009A0B73">
      <w:pPr>
        <w:pStyle w:val="TOC1"/>
        <w:tabs>
          <w:tab w:val="left" w:pos="660"/>
          <w:tab w:val="right" w:leader="dot" w:pos="10765"/>
        </w:tabs>
        <w:rPr>
          <w:rFonts w:eastAsiaTheme="minorEastAsia"/>
          <w:noProof/>
          <w:lang w:val="en-US"/>
        </w:rPr>
      </w:pPr>
      <w:hyperlink w:anchor="_Toc431332758" w:history="1">
        <w:r w:rsidR="00A445A1" w:rsidRPr="00914FDD">
          <w:rPr>
            <w:rStyle w:val="Hyperlink"/>
            <w:noProof/>
          </w:rPr>
          <w:t>47.</w:t>
        </w:r>
        <w:r w:rsidR="00A445A1" w:rsidRPr="00914FDD">
          <w:rPr>
            <w:rFonts w:eastAsiaTheme="minorEastAsia"/>
            <w:noProof/>
            <w:lang w:val="en-US"/>
          </w:rPr>
          <w:tab/>
        </w:r>
        <w:r w:rsidR="00A445A1" w:rsidRPr="00914FDD">
          <w:rPr>
            <w:rStyle w:val="Hyperlink"/>
            <w:noProof/>
          </w:rPr>
          <w:t>Public Officer</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_Toc431332758 \h </w:instrText>
        </w:r>
        <w:r w:rsidR="00A445A1" w:rsidRPr="00914FDD">
          <w:rPr>
            <w:noProof/>
            <w:webHidden/>
          </w:rPr>
        </w:r>
        <w:r w:rsidR="00A445A1" w:rsidRPr="00914FDD">
          <w:rPr>
            <w:noProof/>
            <w:webHidden/>
          </w:rPr>
          <w:fldChar w:fldCharType="separate"/>
        </w:r>
        <w:r w:rsidR="00E341B8">
          <w:rPr>
            <w:noProof/>
            <w:webHidden/>
          </w:rPr>
          <w:t>34</w:t>
        </w:r>
        <w:r w:rsidR="00A445A1" w:rsidRPr="00914FDD">
          <w:rPr>
            <w:noProof/>
            <w:webHidden/>
          </w:rPr>
          <w:fldChar w:fldCharType="end"/>
        </w:r>
      </w:hyperlink>
    </w:p>
    <w:p w14:paraId="56EEB77A" w14:textId="390266BE" w:rsidR="00A445A1" w:rsidRPr="00914FDD" w:rsidRDefault="009A0B73">
      <w:pPr>
        <w:pStyle w:val="TOC1"/>
        <w:tabs>
          <w:tab w:val="right" w:leader="dot" w:pos="10765"/>
        </w:tabs>
        <w:rPr>
          <w:rFonts w:eastAsiaTheme="minorEastAsia"/>
          <w:noProof/>
          <w:lang w:val="en-US"/>
        </w:rPr>
      </w:pPr>
      <w:hyperlink w:anchor="_Toc431332759" w:history="1">
        <w:r w:rsidR="00A445A1" w:rsidRPr="00914FDD">
          <w:rPr>
            <w:rStyle w:val="Hyperlink"/>
            <w:noProof/>
          </w:rPr>
          <w:t>By-Laws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_Toc431332759 \h </w:instrText>
        </w:r>
        <w:r w:rsidR="00A445A1" w:rsidRPr="00914FDD">
          <w:rPr>
            <w:noProof/>
            <w:webHidden/>
          </w:rPr>
        </w:r>
        <w:r w:rsidR="00A445A1" w:rsidRPr="00914FDD">
          <w:rPr>
            <w:noProof/>
            <w:webHidden/>
          </w:rPr>
          <w:fldChar w:fldCharType="separate"/>
        </w:r>
        <w:r w:rsidR="00E341B8">
          <w:rPr>
            <w:noProof/>
            <w:webHidden/>
          </w:rPr>
          <w:t>36</w:t>
        </w:r>
        <w:r w:rsidR="00A445A1" w:rsidRPr="00914FDD">
          <w:rPr>
            <w:noProof/>
            <w:webHidden/>
          </w:rPr>
          <w:fldChar w:fldCharType="end"/>
        </w:r>
      </w:hyperlink>
    </w:p>
    <w:p w14:paraId="1F01A926" w14:textId="3E8F8451" w:rsidR="00A445A1" w:rsidRPr="00914FDD" w:rsidRDefault="009A0B73">
      <w:pPr>
        <w:pStyle w:val="TOC1"/>
        <w:tabs>
          <w:tab w:val="left" w:pos="660"/>
          <w:tab w:val="right" w:leader="dot" w:pos="10765"/>
        </w:tabs>
        <w:rPr>
          <w:rFonts w:eastAsiaTheme="minorEastAsia"/>
          <w:noProof/>
          <w:lang w:val="en-US"/>
        </w:rPr>
      </w:pPr>
      <w:hyperlink w:anchor="_Toc431332760" w:history="1">
        <w:r w:rsidR="00A445A1" w:rsidRPr="00914FDD">
          <w:rPr>
            <w:rStyle w:val="Hyperlink"/>
            <w:noProof/>
          </w:rPr>
          <w:t>48.</w:t>
        </w:r>
        <w:r w:rsidR="00A445A1" w:rsidRPr="00914FDD">
          <w:rPr>
            <w:rFonts w:eastAsiaTheme="minorEastAsia"/>
            <w:noProof/>
            <w:lang w:val="en-US"/>
          </w:rPr>
          <w:tab/>
        </w:r>
        <w:r w:rsidR="00A445A1" w:rsidRPr="00914FDD">
          <w:rPr>
            <w:rStyle w:val="Hyperlink"/>
            <w:noProof/>
          </w:rPr>
          <w:t>Changes to bylaws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_Toc431332760 \h </w:instrText>
        </w:r>
        <w:r w:rsidR="00A445A1" w:rsidRPr="00914FDD">
          <w:rPr>
            <w:noProof/>
            <w:webHidden/>
          </w:rPr>
        </w:r>
        <w:r w:rsidR="00A445A1" w:rsidRPr="00914FDD">
          <w:rPr>
            <w:noProof/>
            <w:webHidden/>
          </w:rPr>
          <w:fldChar w:fldCharType="separate"/>
        </w:r>
        <w:r w:rsidR="00E341B8">
          <w:rPr>
            <w:noProof/>
            <w:webHidden/>
          </w:rPr>
          <w:t>36</w:t>
        </w:r>
        <w:r w:rsidR="00A445A1" w:rsidRPr="00914FDD">
          <w:rPr>
            <w:noProof/>
            <w:webHidden/>
          </w:rPr>
          <w:fldChar w:fldCharType="end"/>
        </w:r>
      </w:hyperlink>
    </w:p>
    <w:p w14:paraId="1DC2EAE0" w14:textId="39B2FA2B" w:rsidR="00A445A1" w:rsidRPr="00914FDD" w:rsidRDefault="009A0B73">
      <w:pPr>
        <w:pStyle w:val="TOC1"/>
        <w:tabs>
          <w:tab w:val="right" w:leader="dot" w:pos="10765"/>
        </w:tabs>
        <w:rPr>
          <w:rFonts w:eastAsiaTheme="minorEastAsia"/>
          <w:noProof/>
          <w:lang w:val="en-US"/>
        </w:rPr>
      </w:pPr>
      <w:hyperlink w:anchor="_Toc431332761" w:history="1">
        <w:r w:rsidR="00A445A1" w:rsidRPr="00914FDD">
          <w:rPr>
            <w:rStyle w:val="Hyperlink"/>
            <w:noProof/>
          </w:rPr>
          <w:t>Insurance</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_Toc431332761 \h </w:instrText>
        </w:r>
        <w:r w:rsidR="00A445A1" w:rsidRPr="00914FDD">
          <w:rPr>
            <w:noProof/>
            <w:webHidden/>
          </w:rPr>
        </w:r>
        <w:r w:rsidR="00A445A1" w:rsidRPr="00914FDD">
          <w:rPr>
            <w:noProof/>
            <w:webHidden/>
          </w:rPr>
          <w:fldChar w:fldCharType="separate"/>
        </w:r>
        <w:r w:rsidR="00E341B8">
          <w:rPr>
            <w:noProof/>
            <w:webHidden/>
          </w:rPr>
          <w:t>36</w:t>
        </w:r>
        <w:r w:rsidR="00A445A1" w:rsidRPr="00914FDD">
          <w:rPr>
            <w:noProof/>
            <w:webHidden/>
          </w:rPr>
          <w:fldChar w:fldCharType="end"/>
        </w:r>
      </w:hyperlink>
    </w:p>
    <w:p w14:paraId="59B96592" w14:textId="40BD732F" w:rsidR="00A445A1" w:rsidRPr="00914FDD" w:rsidRDefault="009A0B73">
      <w:pPr>
        <w:pStyle w:val="TOC1"/>
        <w:tabs>
          <w:tab w:val="left" w:pos="660"/>
          <w:tab w:val="right" w:leader="dot" w:pos="10765"/>
        </w:tabs>
        <w:rPr>
          <w:rFonts w:eastAsiaTheme="minorEastAsia"/>
          <w:noProof/>
          <w:lang w:val="en-US"/>
        </w:rPr>
      </w:pPr>
      <w:hyperlink w:anchor="_Toc431332762" w:history="1">
        <w:r w:rsidR="00A445A1" w:rsidRPr="00914FDD">
          <w:rPr>
            <w:rStyle w:val="Hyperlink"/>
            <w:noProof/>
          </w:rPr>
          <w:t>49.</w:t>
        </w:r>
        <w:r w:rsidR="00A445A1" w:rsidRPr="00914FDD">
          <w:rPr>
            <w:rFonts w:eastAsiaTheme="minorEastAsia"/>
            <w:noProof/>
            <w:lang w:val="en-US"/>
          </w:rPr>
          <w:tab/>
        </w:r>
        <w:r w:rsidR="00A445A1" w:rsidRPr="00914FDD">
          <w:rPr>
            <w:rStyle w:val="Hyperlink"/>
            <w:noProof/>
          </w:rPr>
          <w:t>Insurance</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_Toc431332762 \h </w:instrText>
        </w:r>
        <w:r w:rsidR="00A445A1" w:rsidRPr="00914FDD">
          <w:rPr>
            <w:noProof/>
            <w:webHidden/>
          </w:rPr>
        </w:r>
        <w:r w:rsidR="00A445A1" w:rsidRPr="00914FDD">
          <w:rPr>
            <w:noProof/>
            <w:webHidden/>
          </w:rPr>
          <w:fldChar w:fldCharType="separate"/>
        </w:r>
        <w:r w:rsidR="00E341B8">
          <w:rPr>
            <w:noProof/>
            <w:webHidden/>
          </w:rPr>
          <w:t>36</w:t>
        </w:r>
        <w:r w:rsidR="00A445A1" w:rsidRPr="00914FDD">
          <w:rPr>
            <w:noProof/>
            <w:webHidden/>
          </w:rPr>
          <w:fldChar w:fldCharType="end"/>
        </w:r>
      </w:hyperlink>
    </w:p>
    <w:p w14:paraId="387A75D8" w14:textId="627B1D9D" w:rsidR="00A445A1" w:rsidRPr="00914FDD" w:rsidRDefault="009A0B73">
      <w:pPr>
        <w:pStyle w:val="TOC1"/>
        <w:tabs>
          <w:tab w:val="right" w:leader="dot" w:pos="10765"/>
        </w:tabs>
        <w:rPr>
          <w:rFonts w:eastAsiaTheme="minorEastAsia"/>
          <w:noProof/>
          <w:lang w:val="en-US"/>
        </w:rPr>
      </w:pPr>
      <w:hyperlink w:anchor="_Toc431332763" w:history="1">
        <w:r w:rsidR="00A445A1" w:rsidRPr="00914FDD">
          <w:rPr>
            <w:rStyle w:val="Hyperlink"/>
            <w:noProof/>
          </w:rPr>
          <w:t>Service of documents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_Toc431332763 \h </w:instrText>
        </w:r>
        <w:r w:rsidR="00A445A1" w:rsidRPr="00914FDD">
          <w:rPr>
            <w:noProof/>
            <w:webHidden/>
          </w:rPr>
        </w:r>
        <w:r w:rsidR="00A445A1" w:rsidRPr="00914FDD">
          <w:rPr>
            <w:noProof/>
            <w:webHidden/>
          </w:rPr>
          <w:fldChar w:fldCharType="separate"/>
        </w:r>
        <w:r w:rsidR="00E341B8">
          <w:rPr>
            <w:noProof/>
            <w:webHidden/>
          </w:rPr>
          <w:t>36</w:t>
        </w:r>
        <w:r w:rsidR="00A445A1" w:rsidRPr="00914FDD">
          <w:rPr>
            <w:noProof/>
            <w:webHidden/>
          </w:rPr>
          <w:fldChar w:fldCharType="end"/>
        </w:r>
      </w:hyperlink>
    </w:p>
    <w:p w14:paraId="4D07B736" w14:textId="38D1BB60" w:rsidR="00A445A1" w:rsidRPr="00914FDD" w:rsidRDefault="009A0B73">
      <w:pPr>
        <w:pStyle w:val="TOC1"/>
        <w:tabs>
          <w:tab w:val="left" w:pos="660"/>
          <w:tab w:val="right" w:leader="dot" w:pos="10765"/>
        </w:tabs>
        <w:rPr>
          <w:rFonts w:eastAsiaTheme="minorEastAsia"/>
          <w:noProof/>
          <w:lang w:val="en-US"/>
        </w:rPr>
      </w:pPr>
      <w:hyperlink w:anchor="_Toc431332764" w:history="1">
        <w:r w:rsidR="00A445A1" w:rsidRPr="00914FDD">
          <w:rPr>
            <w:rStyle w:val="Hyperlink"/>
            <w:noProof/>
          </w:rPr>
          <w:t>50.</w:t>
        </w:r>
        <w:r w:rsidR="00A445A1" w:rsidRPr="00914FDD">
          <w:rPr>
            <w:rFonts w:eastAsiaTheme="minorEastAsia"/>
            <w:noProof/>
            <w:lang w:val="en-US"/>
          </w:rPr>
          <w:tab/>
        </w:r>
        <w:r w:rsidR="00A445A1" w:rsidRPr="00914FDD">
          <w:rPr>
            <w:rStyle w:val="Hyperlink"/>
            <w:noProof/>
          </w:rPr>
          <w:t>Service of documents</w:t>
        </w:r>
        <w:r w:rsidR="00A445A1" w:rsidRPr="00914FDD">
          <w:rPr>
            <w:noProof/>
            <w:webHidden/>
          </w:rPr>
          <w:tab/>
        </w:r>
        <w:r w:rsidR="00A445A1" w:rsidRPr="00914FDD">
          <w:rPr>
            <w:noProof/>
            <w:webHidden/>
          </w:rPr>
          <w:fldChar w:fldCharType="begin"/>
        </w:r>
        <w:r w:rsidR="00A445A1" w:rsidRPr="00914FDD">
          <w:rPr>
            <w:noProof/>
            <w:webHidden/>
          </w:rPr>
          <w:instrText xml:space="preserve"> PAGEREF _Toc431332764 \h </w:instrText>
        </w:r>
        <w:r w:rsidR="00A445A1" w:rsidRPr="00914FDD">
          <w:rPr>
            <w:noProof/>
            <w:webHidden/>
          </w:rPr>
        </w:r>
        <w:r w:rsidR="00A445A1" w:rsidRPr="00914FDD">
          <w:rPr>
            <w:noProof/>
            <w:webHidden/>
          </w:rPr>
          <w:fldChar w:fldCharType="separate"/>
        </w:r>
        <w:r w:rsidR="00E341B8">
          <w:rPr>
            <w:noProof/>
            <w:webHidden/>
          </w:rPr>
          <w:t>36</w:t>
        </w:r>
        <w:r w:rsidR="00A445A1" w:rsidRPr="00914FDD">
          <w:rPr>
            <w:noProof/>
            <w:webHidden/>
          </w:rPr>
          <w:fldChar w:fldCharType="end"/>
        </w:r>
      </w:hyperlink>
    </w:p>
    <w:p w14:paraId="7AEA1F69" w14:textId="30489D05" w:rsidR="000D132F" w:rsidRPr="00914FDD" w:rsidRDefault="000D132F">
      <w:r w:rsidRPr="00914FDD">
        <w:fldChar w:fldCharType="end"/>
      </w:r>
    </w:p>
    <w:p w14:paraId="6CBC98B0" w14:textId="77777777" w:rsidR="00E027C1" w:rsidRPr="00914FDD" w:rsidRDefault="00E027C1" w:rsidP="00590FE4">
      <w:pPr>
        <w:jc w:val="both"/>
        <w:rPr>
          <w:rFonts w:eastAsia="Times New Roman" w:cs="Times New Roman"/>
          <w:b/>
          <w:sz w:val="28"/>
          <w:szCs w:val="20"/>
          <w:lang w:eastAsia="en-AU"/>
        </w:rPr>
      </w:pPr>
    </w:p>
    <w:p w14:paraId="1D6E013F" w14:textId="77777777" w:rsidR="000D132F" w:rsidRPr="00914FDD" w:rsidRDefault="000D132F">
      <w:pPr>
        <w:rPr>
          <w:rFonts w:ascii="Calibri" w:eastAsia="Times New Roman" w:hAnsi="Calibri" w:cs="Times New Roman"/>
          <w:b/>
          <w:color w:val="548DD4" w:themeColor="text2" w:themeTint="99"/>
          <w:sz w:val="28"/>
          <w:szCs w:val="20"/>
          <w:lang w:eastAsia="en-AU"/>
        </w:rPr>
      </w:pPr>
      <w:r w:rsidRPr="00914FDD">
        <w:rPr>
          <w:color w:val="548DD4" w:themeColor="text2" w:themeTint="99"/>
        </w:rPr>
        <w:br w:type="page"/>
      </w:r>
    </w:p>
    <w:p w14:paraId="02C3FB01" w14:textId="1B86CCDD" w:rsidR="004C7015" w:rsidRPr="00914FDD" w:rsidRDefault="004C7015" w:rsidP="004C7015">
      <w:pPr>
        <w:pStyle w:val="Heading1"/>
        <w:numPr>
          <w:ilvl w:val="0"/>
          <w:numId w:val="0"/>
        </w:numPr>
        <w:ind w:left="720" w:hanging="360"/>
        <w:jc w:val="both"/>
        <w:rPr>
          <w:color w:val="548DD4" w:themeColor="text2" w:themeTint="99"/>
        </w:rPr>
      </w:pPr>
      <w:bookmarkStart w:id="1" w:name="_Toc431332702"/>
      <w:r w:rsidRPr="00914FDD">
        <w:rPr>
          <w:color w:val="548DD4" w:themeColor="text2" w:themeTint="99"/>
        </w:rPr>
        <w:lastRenderedPageBreak/>
        <w:t>Preliminary</w:t>
      </w:r>
      <w:bookmarkEnd w:id="1"/>
    </w:p>
    <w:p w14:paraId="1DD60166" w14:textId="77777777" w:rsidR="00AF54DF" w:rsidRPr="00914FDD" w:rsidRDefault="00AF54DF" w:rsidP="00AF54DF">
      <w:pPr>
        <w:rPr>
          <w:lang w:eastAsia="en-AU"/>
        </w:rPr>
      </w:pPr>
    </w:p>
    <w:p w14:paraId="33811295" w14:textId="77777777" w:rsidR="00E027C1" w:rsidRPr="00914FDD" w:rsidRDefault="00E027C1" w:rsidP="00590FE4">
      <w:pPr>
        <w:pStyle w:val="Heading1"/>
        <w:jc w:val="both"/>
      </w:pPr>
      <w:bookmarkStart w:id="2" w:name="_Toc431332703"/>
      <w:r w:rsidRPr="00914FDD">
        <w:t>Name of association</w:t>
      </w:r>
      <w:bookmarkEnd w:id="2"/>
    </w:p>
    <w:p w14:paraId="1F90FE3E" w14:textId="77777777" w:rsidR="0022187C" w:rsidRPr="00914FDD" w:rsidRDefault="0022187C" w:rsidP="00590FE4">
      <w:pPr>
        <w:jc w:val="both"/>
      </w:pPr>
    </w:p>
    <w:p w14:paraId="54D61578" w14:textId="77777777" w:rsidR="00E027C1" w:rsidRPr="00914FDD" w:rsidRDefault="00E027C1" w:rsidP="00590FE4">
      <w:pPr>
        <w:jc w:val="both"/>
      </w:pPr>
      <w:r w:rsidRPr="00914FDD">
        <w:t>The name of the Association is as follows:</w:t>
      </w:r>
    </w:p>
    <w:p w14:paraId="04F2749C" w14:textId="23B8F318" w:rsidR="00CE3AED" w:rsidRPr="00914FDD" w:rsidRDefault="00E027C1" w:rsidP="00CE3AED">
      <w:pPr>
        <w:jc w:val="both"/>
      </w:pPr>
      <w:r w:rsidRPr="00914FDD">
        <w:t xml:space="preserve">CHILD HEALTH ASSOCIATION Inc </w:t>
      </w:r>
    </w:p>
    <w:p w14:paraId="3230E19E" w14:textId="77777777" w:rsidR="00CE3AED" w:rsidRPr="00914FDD" w:rsidRDefault="00CE3AED" w:rsidP="00CE3AED">
      <w:pPr>
        <w:pStyle w:val="Heading1"/>
      </w:pPr>
      <w:bookmarkStart w:id="3" w:name="_Toc431332704"/>
      <w:r w:rsidRPr="00914FDD">
        <w:t>NFP organisation and promotion of Objectives of Association</w:t>
      </w:r>
      <w:bookmarkEnd w:id="3"/>
    </w:p>
    <w:p w14:paraId="184C4B5C" w14:textId="77777777" w:rsidR="00CE3AED" w:rsidRPr="00914FDD" w:rsidRDefault="00CE3AED" w:rsidP="00CE3AED">
      <w:pPr>
        <w:jc w:val="both"/>
      </w:pPr>
      <w:r w:rsidRPr="00914FDD">
        <w:t xml:space="preserve">The Association is a non-profit organisation. All monies, in particular all grants, subsidies, donations and subscriptions shall be applied to the promotion of the Objectives of the Association, and there shall be no distribution of any part thereof to members, other than for meeting an urgent need approved as deserving by a majority Association vote. </w:t>
      </w:r>
    </w:p>
    <w:p w14:paraId="647040FD" w14:textId="77777777" w:rsidR="00CE3AED" w:rsidRPr="00914FDD" w:rsidRDefault="00CE3AED" w:rsidP="00B867AF">
      <w:pPr>
        <w:rPr>
          <w:lang w:eastAsia="en-AU"/>
        </w:rPr>
      </w:pPr>
    </w:p>
    <w:p w14:paraId="7C7003EA" w14:textId="77777777" w:rsidR="00E027C1" w:rsidRPr="00914FDD" w:rsidRDefault="00E027C1" w:rsidP="00590FE4">
      <w:pPr>
        <w:pStyle w:val="Heading1"/>
        <w:jc w:val="both"/>
      </w:pPr>
      <w:bookmarkStart w:id="4" w:name="_Toc431332705"/>
      <w:r w:rsidRPr="00914FDD">
        <w:t>Interpretation</w:t>
      </w:r>
      <w:bookmarkEnd w:id="4"/>
    </w:p>
    <w:p w14:paraId="3D99FB10" w14:textId="77777777" w:rsidR="00E027C1" w:rsidRPr="00914FDD" w:rsidRDefault="00E027C1" w:rsidP="00590FE4">
      <w:pPr>
        <w:tabs>
          <w:tab w:val="left" w:pos="4560"/>
        </w:tabs>
        <w:jc w:val="both"/>
      </w:pPr>
      <w:r w:rsidRPr="00914FDD">
        <w:t>In these rules -</w:t>
      </w:r>
      <w:r w:rsidRPr="00914FDD">
        <w:tab/>
      </w:r>
    </w:p>
    <w:p w14:paraId="574162A9" w14:textId="77777777" w:rsidR="00E027C1" w:rsidRPr="00914FDD" w:rsidRDefault="00E027C1" w:rsidP="00590FE4">
      <w:pPr>
        <w:jc w:val="both"/>
      </w:pPr>
      <w:r w:rsidRPr="00914FDD">
        <w:t xml:space="preserve">"Act" means the </w:t>
      </w:r>
      <w:r w:rsidRPr="00914FDD">
        <w:rPr>
          <w:i/>
        </w:rPr>
        <w:t>Associations Incorporation Act 1964</w:t>
      </w:r>
      <w:r w:rsidRPr="00914FDD">
        <w:t>;</w:t>
      </w:r>
    </w:p>
    <w:p w14:paraId="0272E309" w14:textId="77777777" w:rsidR="00E027C1" w:rsidRPr="00914FDD" w:rsidRDefault="00E027C1" w:rsidP="00590FE4">
      <w:pPr>
        <w:jc w:val="both"/>
      </w:pPr>
      <w:r w:rsidRPr="00914FDD">
        <w:t>"Association" means the association referred to in rule 1;</w:t>
      </w:r>
    </w:p>
    <w:p w14:paraId="0C7C8A7E" w14:textId="77777777" w:rsidR="00E027C1" w:rsidRPr="00914FDD" w:rsidRDefault="00E027C1" w:rsidP="00590FE4">
      <w:pPr>
        <w:jc w:val="both"/>
      </w:pPr>
      <w:r w:rsidRPr="00914FDD">
        <w:t xml:space="preserve">"auditor" means the person appointed as the auditor of the Association under </w:t>
      </w:r>
      <w:r w:rsidR="001B498C" w:rsidRPr="00914FDD">
        <w:t>rule 10</w:t>
      </w:r>
      <w:r w:rsidRPr="00914FDD">
        <w:t>;</w:t>
      </w:r>
    </w:p>
    <w:p w14:paraId="20D9BC6C" w14:textId="77777777" w:rsidR="00E027C1" w:rsidRPr="00914FDD" w:rsidRDefault="00E027C1" w:rsidP="00590FE4">
      <w:pPr>
        <w:jc w:val="both"/>
      </w:pPr>
      <w:r w:rsidRPr="00914FDD">
        <w:t>'basic objects of the Association" means the objects and purposes of the Association as stated in an application under section 7 of the Act for the incorporation of that Association;</w:t>
      </w:r>
    </w:p>
    <w:p w14:paraId="5C1E51FE" w14:textId="77777777" w:rsidR="00E027C1" w:rsidRPr="00914FDD" w:rsidRDefault="00E027C1" w:rsidP="00590FE4">
      <w:pPr>
        <w:jc w:val="both"/>
      </w:pPr>
      <w:r w:rsidRPr="00914FDD">
        <w:t>“Board" means a Board as defined by the Act;</w:t>
      </w:r>
    </w:p>
    <w:p w14:paraId="123C54E8" w14:textId="77777777" w:rsidR="00E027C1" w:rsidRPr="00914FDD" w:rsidRDefault="00E027C1" w:rsidP="00590FE4">
      <w:pPr>
        <w:jc w:val="both"/>
      </w:pPr>
      <w:r w:rsidRPr="00914FDD">
        <w:t>"general meeting" includes -</w:t>
      </w:r>
    </w:p>
    <w:p w14:paraId="2F91F8FC" w14:textId="77777777" w:rsidR="00E027C1" w:rsidRPr="00914FDD" w:rsidRDefault="00E027C1" w:rsidP="00590FE4">
      <w:pPr>
        <w:jc w:val="both"/>
      </w:pPr>
      <w:r w:rsidRPr="00914FDD">
        <w:t>(a)</w:t>
      </w:r>
      <w:r w:rsidRPr="00914FDD">
        <w:tab/>
        <w:t>the annual general meeting; and</w:t>
      </w:r>
    </w:p>
    <w:p w14:paraId="25E2243E" w14:textId="36006B24" w:rsidR="00E027C1" w:rsidRPr="00914FDD" w:rsidRDefault="00E027C1" w:rsidP="00590FE4">
      <w:pPr>
        <w:jc w:val="both"/>
      </w:pPr>
      <w:r w:rsidRPr="00914FDD">
        <w:t>(b)</w:t>
      </w:r>
      <w:r w:rsidRPr="00914FDD">
        <w:tab/>
        <w:t>any special general meeting;</w:t>
      </w:r>
    </w:p>
    <w:p w14:paraId="6F951EE2" w14:textId="77777777" w:rsidR="00E027C1" w:rsidRPr="00914FDD" w:rsidRDefault="00E027C1" w:rsidP="00590FE4">
      <w:pPr>
        <w:jc w:val="both"/>
      </w:pPr>
      <w:r w:rsidRPr="00914FDD">
        <w:t xml:space="preserve">"ordinary business of the annual general meeting' means the business specified in rule </w:t>
      </w:r>
      <w:r w:rsidR="001B498C" w:rsidRPr="00914FDD">
        <w:t>12.5;</w:t>
      </w:r>
    </w:p>
    <w:p w14:paraId="46CEC56D" w14:textId="77777777" w:rsidR="00E027C1" w:rsidRPr="00914FDD" w:rsidRDefault="00E027C1" w:rsidP="00590FE4">
      <w:pPr>
        <w:jc w:val="both"/>
      </w:pPr>
      <w:r w:rsidRPr="00914FDD">
        <w:t xml:space="preserve">“ordinary Board member” means a member of the Board to whom rule </w:t>
      </w:r>
      <w:r w:rsidR="001B498C" w:rsidRPr="00914FDD">
        <w:t>24.1</w:t>
      </w:r>
      <w:r w:rsidRPr="00914FDD">
        <w:t xml:space="preserve"> relates;</w:t>
      </w:r>
    </w:p>
    <w:p w14:paraId="0578D439" w14:textId="77777777" w:rsidR="00E027C1" w:rsidRPr="00914FDD" w:rsidRDefault="00E027C1" w:rsidP="00590FE4">
      <w:pPr>
        <w:jc w:val="both"/>
      </w:pPr>
      <w:r w:rsidRPr="00914FDD">
        <w:t>“special general meeting” means any general meeting other than the annual general meeting;</w:t>
      </w:r>
    </w:p>
    <w:p w14:paraId="07723839" w14:textId="77777777" w:rsidR="00E027C1" w:rsidRPr="00914FDD" w:rsidRDefault="00E027C1" w:rsidP="00590FE4">
      <w:pPr>
        <w:jc w:val="both"/>
      </w:pPr>
    </w:p>
    <w:p w14:paraId="43E387F2" w14:textId="77777777" w:rsidR="00E027C1" w:rsidRPr="00914FDD" w:rsidRDefault="00E027C1" w:rsidP="00590FE4">
      <w:pPr>
        <w:pStyle w:val="Heading1"/>
        <w:jc w:val="both"/>
      </w:pPr>
      <w:bookmarkStart w:id="5" w:name="_Toc431332706"/>
      <w:r w:rsidRPr="00914FDD">
        <w:t>Association's office</w:t>
      </w:r>
      <w:bookmarkEnd w:id="5"/>
    </w:p>
    <w:p w14:paraId="0AE33352" w14:textId="77777777" w:rsidR="00E027C1" w:rsidRPr="00914FDD" w:rsidRDefault="00E027C1" w:rsidP="00590FE4">
      <w:pPr>
        <w:jc w:val="both"/>
      </w:pPr>
      <w:r w:rsidRPr="00914FDD">
        <w:t>The office of the Association is to be at the following place or any other place the Board determines:</w:t>
      </w:r>
    </w:p>
    <w:p w14:paraId="1A0DA39E" w14:textId="340777B8" w:rsidR="00425BF0" w:rsidRDefault="00425BF0" w:rsidP="00590FE4">
      <w:pPr>
        <w:jc w:val="both"/>
      </w:pPr>
      <w:r>
        <w:t>Level 1, McDougall Building</w:t>
      </w:r>
    </w:p>
    <w:p w14:paraId="1F79CA8A" w14:textId="2AA5146F" w:rsidR="00425BF0" w:rsidRDefault="00425BF0" w:rsidP="00590FE4">
      <w:pPr>
        <w:jc w:val="both"/>
      </w:pPr>
      <w:r>
        <w:t>9 Ellerslie Road</w:t>
      </w:r>
    </w:p>
    <w:p w14:paraId="010D5BFF" w14:textId="424D4D8E" w:rsidR="00E027C1" w:rsidRPr="00914FDD" w:rsidRDefault="00425BF0" w:rsidP="00590FE4">
      <w:pPr>
        <w:jc w:val="both"/>
      </w:pPr>
      <w:r>
        <w:t>Battery Point 7004</w:t>
      </w:r>
    </w:p>
    <w:p w14:paraId="788EFBF5" w14:textId="77777777" w:rsidR="004C7015" w:rsidRPr="00914FDD" w:rsidRDefault="004C7015" w:rsidP="00590FE4">
      <w:pPr>
        <w:jc w:val="both"/>
      </w:pPr>
    </w:p>
    <w:p w14:paraId="2064DA4C" w14:textId="77777777" w:rsidR="004C7015" w:rsidRPr="00914FDD" w:rsidRDefault="004C7015" w:rsidP="004C7015">
      <w:pPr>
        <w:pStyle w:val="Heading1"/>
        <w:jc w:val="both"/>
      </w:pPr>
      <w:bookmarkStart w:id="6" w:name="_Toc431332707"/>
      <w:r w:rsidRPr="00914FDD">
        <w:t>Winding up the organisation</w:t>
      </w:r>
      <w:bookmarkEnd w:id="6"/>
      <w:r w:rsidRPr="00914FDD">
        <w:rPr>
          <w:rFonts w:asciiTheme="minorHAnsi" w:hAnsiTheme="minorHAnsi"/>
        </w:rPr>
        <w:tab/>
      </w:r>
    </w:p>
    <w:p w14:paraId="58175107" w14:textId="77777777" w:rsidR="004C7015" w:rsidRPr="00914FDD" w:rsidRDefault="004C7015" w:rsidP="004C7015">
      <w:pPr>
        <w:jc w:val="both"/>
      </w:pPr>
      <w:r w:rsidRPr="00914FDD">
        <w:t>If the Association is wound up -</w:t>
      </w:r>
    </w:p>
    <w:p w14:paraId="118C54F5" w14:textId="77777777" w:rsidR="004C7015" w:rsidRPr="00914FDD" w:rsidRDefault="004C7015" w:rsidP="004C7015">
      <w:pPr>
        <w:jc w:val="both"/>
      </w:pPr>
      <w:r w:rsidRPr="00914FDD">
        <w:t>(a) every member of the Association; and</w:t>
      </w:r>
    </w:p>
    <w:p w14:paraId="4FA4058F" w14:textId="77777777" w:rsidR="004C7015" w:rsidRPr="00914FDD" w:rsidRDefault="004C7015" w:rsidP="004C7015">
      <w:pPr>
        <w:jc w:val="both"/>
      </w:pPr>
      <w:r w:rsidRPr="00914FDD">
        <w:t>(b) every person who, within the period of 12 months immediately preceding the commencement of the winding up, was a member of the Association is liable to contribute to the assets of the Association for payment of the debts or liabilities of the Association:</w:t>
      </w:r>
    </w:p>
    <w:p w14:paraId="62760E85" w14:textId="77777777" w:rsidR="004C7015" w:rsidRPr="00914FDD" w:rsidRDefault="004C7015" w:rsidP="004C7015">
      <w:pPr>
        <w:jc w:val="both"/>
      </w:pPr>
      <w:r w:rsidRPr="00914FDD">
        <w:t xml:space="preserve"> </w:t>
      </w:r>
      <w:r w:rsidRPr="00914FDD">
        <w:tab/>
        <w:t>(</w:t>
      </w:r>
      <w:proofErr w:type="spellStart"/>
      <w:r w:rsidRPr="00914FDD">
        <w:t>i</w:t>
      </w:r>
      <w:proofErr w:type="spellEnd"/>
      <w:r w:rsidRPr="00914FDD">
        <w:t>) for the costs, charges and expenses of the winding up; and</w:t>
      </w:r>
    </w:p>
    <w:p w14:paraId="661800C5" w14:textId="77777777" w:rsidR="004C7015" w:rsidRPr="00914FDD" w:rsidRDefault="004C7015" w:rsidP="004C7015">
      <w:pPr>
        <w:jc w:val="both"/>
      </w:pPr>
      <w:r w:rsidRPr="00914FDD">
        <w:tab/>
        <w:t>(ii) for the adjustment of the rights of the contributories among themselves.</w:t>
      </w:r>
    </w:p>
    <w:p w14:paraId="0C5BB8A8" w14:textId="77777777" w:rsidR="00B867AF" w:rsidRPr="00914FDD" w:rsidRDefault="00B867AF" w:rsidP="004C7015">
      <w:pPr>
        <w:jc w:val="both"/>
      </w:pPr>
    </w:p>
    <w:p w14:paraId="41E27A74" w14:textId="0292BF42" w:rsidR="004C7015" w:rsidRPr="00914FDD" w:rsidRDefault="004C7015" w:rsidP="004C7015">
      <w:pPr>
        <w:pStyle w:val="Heading1"/>
        <w:jc w:val="both"/>
      </w:pPr>
      <w:bookmarkStart w:id="7" w:name="_Toc431332708"/>
      <w:r w:rsidRPr="00914FDD">
        <w:t>Limited liability</w:t>
      </w:r>
      <w:r w:rsidR="00B867AF" w:rsidRPr="00914FDD">
        <w:t xml:space="preserve"> of members</w:t>
      </w:r>
      <w:bookmarkEnd w:id="7"/>
    </w:p>
    <w:p w14:paraId="28809BC5" w14:textId="609D448D" w:rsidR="004C7015" w:rsidRPr="00914FDD" w:rsidRDefault="004C7015" w:rsidP="004C7015">
      <w:pPr>
        <w:jc w:val="both"/>
      </w:pPr>
      <w:r w:rsidRPr="00914FDD">
        <w:t xml:space="preserve">(a) Any liability under sub rule </w:t>
      </w:r>
      <w:r w:rsidR="00B867AF" w:rsidRPr="00914FDD">
        <w:t>5</w:t>
      </w:r>
      <w:r w:rsidRPr="00914FDD">
        <w:t xml:space="preserve"> is not to exceed $10</w:t>
      </w:r>
    </w:p>
    <w:p w14:paraId="68E4900F" w14:textId="7096C92F" w:rsidR="004C7015" w:rsidRPr="00914FDD" w:rsidRDefault="004C7015" w:rsidP="004C7015">
      <w:pPr>
        <w:jc w:val="both"/>
      </w:pPr>
      <w:r w:rsidRPr="00914FDD">
        <w:t xml:space="preserve">(b) A former member is not liable to contribute under sub rule </w:t>
      </w:r>
      <w:r w:rsidR="00510A6C" w:rsidRPr="00914FDD">
        <w:t>5</w:t>
      </w:r>
      <w:r w:rsidRPr="00914FDD">
        <w:t xml:space="preserve"> in respect of any debt or liability of the Association contracted after he or she ceased to be a member.</w:t>
      </w:r>
    </w:p>
    <w:p w14:paraId="237771D5" w14:textId="77777777" w:rsidR="004C7015" w:rsidRPr="00914FDD" w:rsidRDefault="004C7015" w:rsidP="00590FE4">
      <w:pPr>
        <w:jc w:val="both"/>
      </w:pPr>
    </w:p>
    <w:p w14:paraId="3856BED0" w14:textId="77777777" w:rsidR="00E027C1" w:rsidRPr="00914FDD" w:rsidRDefault="004C7015" w:rsidP="004C7015">
      <w:pPr>
        <w:pStyle w:val="Heading1"/>
        <w:numPr>
          <w:ilvl w:val="0"/>
          <w:numId w:val="0"/>
        </w:numPr>
        <w:ind w:left="720" w:hanging="360"/>
        <w:jc w:val="both"/>
        <w:rPr>
          <w:color w:val="548DD4" w:themeColor="text2" w:themeTint="99"/>
        </w:rPr>
      </w:pPr>
      <w:bookmarkStart w:id="8" w:name="_Toc431332709"/>
      <w:r w:rsidRPr="00914FDD">
        <w:rPr>
          <w:color w:val="548DD4" w:themeColor="text2" w:themeTint="99"/>
        </w:rPr>
        <w:t>Charitable Purposes and Powers</w:t>
      </w:r>
      <w:bookmarkEnd w:id="8"/>
    </w:p>
    <w:p w14:paraId="6EC18C28" w14:textId="77777777" w:rsidR="00884A11" w:rsidRPr="00914FDD" w:rsidRDefault="00884A11" w:rsidP="00884A11">
      <w:pPr>
        <w:rPr>
          <w:lang w:eastAsia="en-AU"/>
        </w:rPr>
      </w:pPr>
    </w:p>
    <w:p w14:paraId="72E30182" w14:textId="77777777" w:rsidR="00E027C1" w:rsidRPr="00914FDD" w:rsidRDefault="00E027C1" w:rsidP="00590FE4">
      <w:pPr>
        <w:pStyle w:val="Heading1"/>
        <w:jc w:val="both"/>
      </w:pPr>
      <w:bookmarkStart w:id="9" w:name="_Toc417479963"/>
      <w:bookmarkStart w:id="10" w:name="_Toc431332710"/>
      <w:r w:rsidRPr="00914FDD">
        <w:t>Objectives</w:t>
      </w:r>
      <w:bookmarkEnd w:id="9"/>
      <w:bookmarkEnd w:id="10"/>
    </w:p>
    <w:p w14:paraId="7B68F680" w14:textId="77777777" w:rsidR="00AF58EC" w:rsidRPr="00914FDD" w:rsidRDefault="00AF58EC" w:rsidP="00AF58EC">
      <w:pPr>
        <w:rPr>
          <w:b/>
        </w:rPr>
      </w:pPr>
    </w:p>
    <w:p w14:paraId="26668D29" w14:textId="77777777" w:rsidR="00AF58EC" w:rsidRPr="00914FDD" w:rsidRDefault="00E027C1" w:rsidP="00AF58EC">
      <w:pPr>
        <w:rPr>
          <w:b/>
        </w:rPr>
      </w:pPr>
      <w:r w:rsidRPr="00914FDD">
        <w:rPr>
          <w:b/>
        </w:rPr>
        <w:t xml:space="preserve">Objective </w:t>
      </w:r>
      <w:r w:rsidR="00AF58EC" w:rsidRPr="00914FDD">
        <w:rPr>
          <w:b/>
        </w:rPr>
        <w:t>7</w:t>
      </w:r>
      <w:r w:rsidRPr="00914FDD">
        <w:rPr>
          <w:b/>
        </w:rPr>
        <w:t xml:space="preserve">.1 </w:t>
      </w:r>
    </w:p>
    <w:p w14:paraId="520DF254" w14:textId="47422E38" w:rsidR="00E027C1" w:rsidRPr="00914FDD" w:rsidRDefault="00E027C1" w:rsidP="00AF58EC">
      <w:pPr>
        <w:rPr>
          <w:b/>
        </w:rPr>
      </w:pPr>
      <w:r w:rsidRPr="00914FDD">
        <w:lastRenderedPageBreak/>
        <w:t xml:space="preserve">A safe, welcoming and inclusive environment is provided for parents and all stakeholders accessing CHAT services. </w:t>
      </w:r>
    </w:p>
    <w:p w14:paraId="7C165196" w14:textId="705479EA" w:rsidR="00E027C1" w:rsidRPr="00914FDD" w:rsidRDefault="00E027C1" w:rsidP="00AF58EC">
      <w:pPr>
        <w:rPr>
          <w:b/>
        </w:rPr>
      </w:pPr>
      <w:r w:rsidRPr="00914FDD">
        <w:rPr>
          <w:b/>
        </w:rPr>
        <w:t xml:space="preserve">Objective </w:t>
      </w:r>
      <w:r w:rsidR="00AF58EC" w:rsidRPr="00914FDD">
        <w:rPr>
          <w:b/>
        </w:rPr>
        <w:t>7</w:t>
      </w:r>
      <w:r w:rsidRPr="00914FDD">
        <w:rPr>
          <w:b/>
        </w:rPr>
        <w:t xml:space="preserve">.2 </w:t>
      </w:r>
    </w:p>
    <w:p w14:paraId="7F44D5DC" w14:textId="77777777" w:rsidR="00E027C1" w:rsidRPr="00914FDD" w:rsidRDefault="00E027C1" w:rsidP="00590FE4">
      <w:pPr>
        <w:jc w:val="both"/>
      </w:pPr>
      <w:r w:rsidRPr="00914FDD">
        <w:t>Develop and maintain a supportive network with other service providers in the Tasmanian community</w:t>
      </w:r>
    </w:p>
    <w:p w14:paraId="0ECD4832" w14:textId="702FCB9C" w:rsidR="00E027C1" w:rsidRPr="00914FDD" w:rsidRDefault="00E027C1" w:rsidP="00AF58EC">
      <w:pPr>
        <w:rPr>
          <w:b/>
        </w:rPr>
      </w:pPr>
      <w:r w:rsidRPr="00914FDD">
        <w:rPr>
          <w:b/>
        </w:rPr>
        <w:t xml:space="preserve">Objective </w:t>
      </w:r>
      <w:r w:rsidR="00AF58EC" w:rsidRPr="00914FDD">
        <w:rPr>
          <w:b/>
        </w:rPr>
        <w:t>7</w:t>
      </w:r>
      <w:r w:rsidRPr="00914FDD">
        <w:rPr>
          <w:b/>
        </w:rPr>
        <w:t>.3</w:t>
      </w:r>
    </w:p>
    <w:p w14:paraId="74574F99" w14:textId="77777777" w:rsidR="00E027C1" w:rsidRPr="00914FDD" w:rsidRDefault="00E027C1" w:rsidP="00590FE4">
      <w:pPr>
        <w:jc w:val="both"/>
      </w:pPr>
      <w:r w:rsidRPr="00914FDD">
        <w:t>To advocate on primary health issues affecting the Tasmanian community</w:t>
      </w:r>
    </w:p>
    <w:p w14:paraId="54958B94" w14:textId="77777777" w:rsidR="00E027C1" w:rsidRPr="00914FDD" w:rsidRDefault="00E027C1" w:rsidP="00590FE4">
      <w:pPr>
        <w:jc w:val="both"/>
      </w:pPr>
    </w:p>
    <w:p w14:paraId="0818954B" w14:textId="77777777" w:rsidR="00D348A2" w:rsidRPr="00914FDD" w:rsidRDefault="0022060B" w:rsidP="00590FE4">
      <w:pPr>
        <w:pStyle w:val="Heading1"/>
        <w:jc w:val="both"/>
      </w:pPr>
      <w:bookmarkStart w:id="11" w:name="_Toc431332711"/>
      <w:r w:rsidRPr="00914FDD">
        <w:t>Additional objects and purposes</w:t>
      </w:r>
      <w:bookmarkEnd w:id="11"/>
      <w:r w:rsidR="00E027C1" w:rsidRPr="00914FDD">
        <w:rPr>
          <w:rFonts w:asciiTheme="minorHAnsi" w:hAnsiTheme="minorHAnsi"/>
        </w:rPr>
        <w:tab/>
      </w:r>
    </w:p>
    <w:p w14:paraId="322420A2" w14:textId="77777777" w:rsidR="00E027C1" w:rsidRPr="00914FDD" w:rsidRDefault="00E027C1" w:rsidP="00590FE4">
      <w:pPr>
        <w:jc w:val="both"/>
      </w:pPr>
      <w:r w:rsidRPr="00914FDD">
        <w:t>In addition to the basic objects of the Association, the objects and purposes of the Association include the following:</w:t>
      </w:r>
    </w:p>
    <w:p w14:paraId="2F04BE25" w14:textId="77777777" w:rsidR="00E027C1" w:rsidRPr="00914FDD" w:rsidRDefault="001B498C" w:rsidP="00590FE4">
      <w:pPr>
        <w:jc w:val="both"/>
      </w:pPr>
      <w:r w:rsidRPr="00914FDD">
        <w:t xml:space="preserve">(a) </w:t>
      </w:r>
      <w:proofErr w:type="gramStart"/>
      <w:r w:rsidR="00E027C1" w:rsidRPr="00914FDD">
        <w:t>the</w:t>
      </w:r>
      <w:proofErr w:type="gramEnd"/>
      <w:r w:rsidR="00E027C1" w:rsidRPr="00914FDD">
        <w:t xml:space="preserve"> purchase, taking on lease or in exchange, and the hiring or otherwise acquiring of any real or personal  property  necessary or convenient for any of the objects or purposes of the Association;</w:t>
      </w:r>
    </w:p>
    <w:p w14:paraId="63FF5C5E" w14:textId="77777777" w:rsidR="00E027C1" w:rsidRPr="00914FDD" w:rsidRDefault="001B498C" w:rsidP="00590FE4">
      <w:pPr>
        <w:jc w:val="both"/>
      </w:pPr>
      <w:r w:rsidRPr="00914FDD">
        <w:t xml:space="preserve">(b) </w:t>
      </w:r>
      <w:r w:rsidR="00E027C1" w:rsidRPr="00914FDD">
        <w:t>the buying, selling and supplying of, and dealing in, goods of all kinds;</w:t>
      </w:r>
    </w:p>
    <w:p w14:paraId="56877490" w14:textId="77777777" w:rsidR="00E027C1" w:rsidRPr="00914FDD" w:rsidRDefault="001B498C" w:rsidP="00590FE4">
      <w:pPr>
        <w:jc w:val="both"/>
      </w:pPr>
      <w:r w:rsidRPr="00914FDD">
        <w:t xml:space="preserve">(c) </w:t>
      </w:r>
      <w:r w:rsidR="00E027C1" w:rsidRPr="00914FDD">
        <w:t>the construction, maintenance and alteration of buildings or works necessary or convenient for any of the objects or purposes of the Association;</w:t>
      </w:r>
    </w:p>
    <w:p w14:paraId="258FA02A" w14:textId="77777777" w:rsidR="00E027C1" w:rsidRPr="00914FDD" w:rsidRDefault="001B498C" w:rsidP="00590FE4">
      <w:pPr>
        <w:jc w:val="both"/>
      </w:pPr>
      <w:r w:rsidRPr="00914FDD">
        <w:t xml:space="preserve">(d) </w:t>
      </w:r>
      <w:r w:rsidR="00E027C1" w:rsidRPr="00914FDD">
        <w:t>the accepting of any gift for any one or more of the objects or purposes of the Association;</w:t>
      </w:r>
    </w:p>
    <w:p w14:paraId="12003BA9" w14:textId="77777777" w:rsidR="00E027C1" w:rsidRPr="00914FDD" w:rsidRDefault="001B498C" w:rsidP="00590FE4">
      <w:pPr>
        <w:jc w:val="both"/>
      </w:pPr>
      <w:r w:rsidRPr="00914FDD">
        <w:t xml:space="preserve">(e) </w:t>
      </w:r>
      <w:proofErr w:type="gramStart"/>
      <w:r w:rsidR="00E027C1" w:rsidRPr="00914FDD">
        <w:t>the</w:t>
      </w:r>
      <w:proofErr w:type="gramEnd"/>
      <w:r w:rsidR="00E027C1" w:rsidRPr="00914FDD">
        <w:t xml:space="preserve"> taking of any step the Board or the members in general  meeting consider expedient for the purpose of procuring contributions to the funds of the Association;</w:t>
      </w:r>
    </w:p>
    <w:p w14:paraId="2DFD720D" w14:textId="77777777" w:rsidR="00E027C1" w:rsidRPr="00914FDD" w:rsidRDefault="001B498C" w:rsidP="00590FE4">
      <w:pPr>
        <w:jc w:val="both"/>
      </w:pPr>
      <w:r w:rsidRPr="00914FDD">
        <w:t xml:space="preserve"> (f) </w:t>
      </w:r>
      <w:r w:rsidR="00E027C1" w:rsidRPr="00914FDD">
        <w:t>the printing and publishing of any newspapers, periodicals, books, leaflets or other documents the Board or the members in general meeting consider desirable for the promotion of the objects and purposes of the Association;</w:t>
      </w:r>
    </w:p>
    <w:p w14:paraId="6F0D2447" w14:textId="77777777" w:rsidR="00E027C1" w:rsidRPr="00914FDD" w:rsidRDefault="00993434" w:rsidP="00590FE4">
      <w:pPr>
        <w:jc w:val="both"/>
      </w:pPr>
      <w:r w:rsidRPr="00914FDD">
        <w:t xml:space="preserve">(g) </w:t>
      </w:r>
      <w:r w:rsidR="00E027C1" w:rsidRPr="00914FDD">
        <w:t>the borrowing and raising of money in any manner and on terms -</w:t>
      </w:r>
    </w:p>
    <w:p w14:paraId="6635A38A" w14:textId="77777777" w:rsidR="00E027C1" w:rsidRPr="00914FDD" w:rsidRDefault="00993434" w:rsidP="00590FE4">
      <w:pPr>
        <w:jc w:val="both"/>
      </w:pPr>
      <w:r w:rsidRPr="00914FDD">
        <w:t>(</w:t>
      </w:r>
      <w:proofErr w:type="spellStart"/>
      <w:r w:rsidRPr="00914FDD">
        <w:t>i</w:t>
      </w:r>
      <w:proofErr w:type="spellEnd"/>
      <w:r w:rsidRPr="00914FDD">
        <w:t xml:space="preserve">) </w:t>
      </w:r>
      <w:r w:rsidR="00E027C1" w:rsidRPr="00914FDD">
        <w:t>the Board thinks fit; or</w:t>
      </w:r>
    </w:p>
    <w:p w14:paraId="32CFC6C4" w14:textId="77777777" w:rsidR="00E027C1" w:rsidRPr="00914FDD" w:rsidRDefault="00993434" w:rsidP="00590FE4">
      <w:pPr>
        <w:jc w:val="both"/>
      </w:pPr>
      <w:r w:rsidRPr="00914FDD">
        <w:t xml:space="preserve">(ii) </w:t>
      </w:r>
      <w:r w:rsidR="00E027C1" w:rsidRPr="00914FDD">
        <w:t>approved or directed by resolution passed at a general meeting;</w:t>
      </w:r>
    </w:p>
    <w:p w14:paraId="68091AAD" w14:textId="77777777" w:rsidR="00E027C1" w:rsidRPr="00914FDD" w:rsidRDefault="00993434" w:rsidP="00590FE4">
      <w:pPr>
        <w:jc w:val="both"/>
      </w:pPr>
      <w:r w:rsidRPr="00914FDD">
        <w:t xml:space="preserve">(h) </w:t>
      </w:r>
      <w:r w:rsidR="00E027C1" w:rsidRPr="00914FDD">
        <w:t>subject to the provisions of the Trustee Act 1898, the investment of any moneys of the Association not immediately required for any of its objects or purposes in any manner the Board determines;</w:t>
      </w:r>
    </w:p>
    <w:p w14:paraId="40515802" w14:textId="77777777" w:rsidR="00E027C1" w:rsidRPr="00914FDD" w:rsidRDefault="00993434" w:rsidP="00590FE4">
      <w:pPr>
        <w:jc w:val="both"/>
      </w:pPr>
      <w:r w:rsidRPr="00914FDD">
        <w:t>(</w:t>
      </w:r>
      <w:proofErr w:type="spellStart"/>
      <w:r w:rsidRPr="00914FDD">
        <w:t>i</w:t>
      </w:r>
      <w:proofErr w:type="spellEnd"/>
      <w:r w:rsidRPr="00914FDD">
        <w:t xml:space="preserve">) </w:t>
      </w:r>
      <w:r w:rsidR="00E027C1" w:rsidRPr="00914FDD">
        <w:t>the making of gifts, subscriptions or donations to any of the funds, authorities or institutions to which section 78(1)(a) of the Income Tax Assessment Act 1936 of the Commonwealth relates;</w:t>
      </w:r>
    </w:p>
    <w:p w14:paraId="0BAA138E" w14:textId="77777777" w:rsidR="00E027C1" w:rsidRPr="00914FDD" w:rsidRDefault="00993434" w:rsidP="00590FE4">
      <w:pPr>
        <w:jc w:val="both"/>
      </w:pPr>
      <w:r w:rsidRPr="00914FDD">
        <w:lastRenderedPageBreak/>
        <w:t xml:space="preserve">(j) </w:t>
      </w:r>
      <w:proofErr w:type="gramStart"/>
      <w:r w:rsidR="00E027C1" w:rsidRPr="00914FDD">
        <w:t>the</w:t>
      </w:r>
      <w:proofErr w:type="gramEnd"/>
      <w:r w:rsidR="00E027C1" w:rsidRPr="00914FDD">
        <w:t xml:space="preserve"> establishment and support, or aiding in the establishment and support, of associations, institutions,  funds, trusts, schemes and conveniences calculated to benefit servants or past servants of the association and their dependants, and the granting of pensions;</w:t>
      </w:r>
    </w:p>
    <w:p w14:paraId="16BCE55D" w14:textId="77777777" w:rsidR="00E027C1" w:rsidRPr="00914FDD" w:rsidRDefault="00993434" w:rsidP="00590FE4">
      <w:pPr>
        <w:jc w:val="both"/>
      </w:pPr>
      <w:r w:rsidRPr="00914FDD">
        <w:t xml:space="preserve">(k) </w:t>
      </w:r>
      <w:r w:rsidR="00E027C1" w:rsidRPr="00914FDD">
        <w:t>allowances or other benefits to servants or past servants of the Association and their dependants, and the making of payments towards insurance in relation to any of purposes;</w:t>
      </w:r>
    </w:p>
    <w:p w14:paraId="67B7CBCB" w14:textId="77777777" w:rsidR="00E027C1" w:rsidRPr="00914FDD" w:rsidRDefault="00E027C1" w:rsidP="00590FE4">
      <w:pPr>
        <w:jc w:val="both"/>
      </w:pPr>
      <w:r w:rsidRPr="00914FDD">
        <w:t>(</w:t>
      </w:r>
      <w:r w:rsidR="004A0153" w:rsidRPr="00914FDD">
        <w:t>l</w:t>
      </w:r>
      <w:r w:rsidR="00993434" w:rsidRPr="00914FDD">
        <w:t xml:space="preserve">) </w:t>
      </w:r>
      <w:r w:rsidRPr="00914FDD">
        <w:t>the establishment and support, or aiding in the establishment or support, of any other association formed for any of the basic objects of the Association;</w:t>
      </w:r>
    </w:p>
    <w:p w14:paraId="11120EA1" w14:textId="77777777" w:rsidR="00E027C1" w:rsidRPr="00914FDD" w:rsidRDefault="00E027C1" w:rsidP="00590FE4">
      <w:pPr>
        <w:jc w:val="both"/>
      </w:pPr>
      <w:r w:rsidRPr="00914FDD">
        <w:t>(</w:t>
      </w:r>
      <w:r w:rsidR="004A0153" w:rsidRPr="00914FDD">
        <w:t>m</w:t>
      </w:r>
      <w:r w:rsidR="00993434" w:rsidRPr="00914FDD">
        <w:t xml:space="preserve">) </w:t>
      </w:r>
      <w:r w:rsidRPr="00914FDD">
        <w:t>the purchase or acquisition, and undertaking, of all or any part of the property, assets, liabilities and engagements of any association with which the Association is amalgamated in accordance with the provisions of the Act and the rules of the Association;</w:t>
      </w:r>
    </w:p>
    <w:p w14:paraId="7CC7EED5" w14:textId="77777777" w:rsidR="00E027C1" w:rsidRPr="00914FDD" w:rsidRDefault="00E027C1" w:rsidP="00590FE4">
      <w:pPr>
        <w:jc w:val="both"/>
      </w:pPr>
      <w:r w:rsidRPr="00914FDD">
        <w:t>(</w:t>
      </w:r>
      <w:r w:rsidR="004A0153" w:rsidRPr="00914FDD">
        <w:t>n</w:t>
      </w:r>
      <w:r w:rsidR="00993434" w:rsidRPr="00914FDD">
        <w:t xml:space="preserve">) </w:t>
      </w:r>
      <w:r w:rsidRPr="00914FDD">
        <w:t xml:space="preserve">the doing of any lawful thing incidental or conducive to the attainment of the objects of the Association or of any of the objects and purposes specified in this rule. </w:t>
      </w:r>
    </w:p>
    <w:p w14:paraId="323BFD4A" w14:textId="77777777" w:rsidR="00AF58EC" w:rsidRPr="00914FDD" w:rsidRDefault="00AF58EC" w:rsidP="00AF58EC">
      <w:pPr>
        <w:pStyle w:val="Heading1"/>
        <w:jc w:val="both"/>
      </w:pPr>
      <w:bookmarkStart w:id="12" w:name="_Ref382913491"/>
      <w:bookmarkStart w:id="13" w:name="_Ref356289185"/>
      <w:bookmarkStart w:id="14" w:name="_Toc431332712"/>
      <w:r w:rsidRPr="00914FDD">
        <w:t>Not-for-profit</w:t>
      </w:r>
      <w:bookmarkStart w:id="15" w:name="_Ref355858965"/>
      <w:bookmarkEnd w:id="12"/>
      <w:bookmarkEnd w:id="13"/>
      <w:bookmarkEnd w:id="14"/>
    </w:p>
    <w:p w14:paraId="4270BCA7" w14:textId="46C1955A" w:rsidR="00AF58EC" w:rsidRPr="00914FDD" w:rsidRDefault="00AF58EC" w:rsidP="00E93962">
      <w:bookmarkStart w:id="16" w:name="_Ref392157980"/>
      <w:r w:rsidRPr="00914FDD">
        <w:t>9.1 The</w:t>
      </w:r>
      <w:r w:rsidRPr="00914FDD">
        <w:rPr>
          <w:b/>
        </w:rPr>
        <w:t xml:space="preserve"> </w:t>
      </w:r>
      <w:r w:rsidR="00E93962" w:rsidRPr="00914FDD">
        <w:t>Association</w:t>
      </w:r>
      <w:r w:rsidRPr="00914FDD">
        <w:t xml:space="preserve"> must </w:t>
      </w:r>
      <w:bookmarkStart w:id="17" w:name="_Ref356560555"/>
      <w:r w:rsidRPr="00914FDD">
        <w:t xml:space="preserve">not distribute any income or assets directly or indirectly to its members, except as provided in clauses 9.2 and </w:t>
      </w:r>
      <w:bookmarkEnd w:id="15"/>
      <w:bookmarkEnd w:id="16"/>
      <w:bookmarkEnd w:id="17"/>
      <w:r w:rsidR="00E93962" w:rsidRPr="00914FDD">
        <w:t>19.</w:t>
      </w:r>
    </w:p>
    <w:p w14:paraId="2BFC7156" w14:textId="77777777" w:rsidR="00AF58EC" w:rsidRPr="00914FDD" w:rsidRDefault="00AF58EC" w:rsidP="00AF58EC">
      <w:pPr>
        <w:pStyle w:val="ACNCproformasublist"/>
        <w:numPr>
          <w:ilvl w:val="0"/>
          <w:numId w:val="0"/>
        </w:numPr>
        <w:spacing w:before="80"/>
        <w:ind w:left="360" w:hanging="360"/>
        <w:rPr>
          <w:rFonts w:asciiTheme="minorHAnsi" w:hAnsiTheme="minorHAnsi"/>
        </w:rPr>
      </w:pPr>
    </w:p>
    <w:p w14:paraId="7A021FB1" w14:textId="7B97CB69" w:rsidR="00AF58EC" w:rsidRPr="00914FDD" w:rsidRDefault="00AF58EC" w:rsidP="00E93962">
      <w:bookmarkStart w:id="18" w:name="_Ref392151843"/>
      <w:bookmarkStart w:id="19" w:name="_Ref382913587"/>
      <w:r w:rsidRPr="00914FDD">
        <w:t xml:space="preserve">9.2 Clause </w:t>
      </w:r>
      <w:r w:rsidR="006A4AF0" w:rsidRPr="00914FDD">
        <w:t>9.1</w:t>
      </w:r>
      <w:r w:rsidRPr="00914FDD">
        <w:t xml:space="preserve"> does not stop the </w:t>
      </w:r>
      <w:r w:rsidR="00E93962" w:rsidRPr="00914FDD">
        <w:rPr>
          <w:b/>
        </w:rPr>
        <w:t>Association</w:t>
      </w:r>
      <w:r w:rsidRPr="00914FDD">
        <w:t xml:space="preserve"> from doing the following things, provided they are done in good faith:</w:t>
      </w:r>
      <w:bookmarkEnd w:id="18"/>
    </w:p>
    <w:p w14:paraId="3E86BF03" w14:textId="7DA97D7A" w:rsidR="00AF58EC" w:rsidRPr="00914FDD" w:rsidRDefault="00E93962" w:rsidP="00E93962">
      <w:r w:rsidRPr="00914FDD">
        <w:t>(a) p</w:t>
      </w:r>
      <w:r w:rsidR="00AF58EC" w:rsidRPr="00914FDD">
        <w:t xml:space="preserve">aying a member for goods or services they have provided or expenses they have properly incurred at fair and reasonable rates or rates more favourable to the </w:t>
      </w:r>
      <w:r w:rsidRPr="00914FDD">
        <w:rPr>
          <w:bCs/>
        </w:rPr>
        <w:t>Association</w:t>
      </w:r>
      <w:r w:rsidR="00AF58EC" w:rsidRPr="00914FDD">
        <w:t>, or</w:t>
      </w:r>
    </w:p>
    <w:p w14:paraId="525ABDB7" w14:textId="27763FD8" w:rsidR="00AF58EC" w:rsidRPr="00914FDD" w:rsidRDefault="00E93962" w:rsidP="00E93962">
      <w:r w:rsidRPr="00914FDD">
        <w:t xml:space="preserve">(b) </w:t>
      </w:r>
      <w:r w:rsidR="00AF58EC" w:rsidRPr="00914FDD">
        <w:t xml:space="preserve">making a payment to a member in carrying out the </w:t>
      </w:r>
      <w:r w:rsidRPr="00914FDD">
        <w:t>Association</w:t>
      </w:r>
      <w:r w:rsidR="00AF58EC" w:rsidRPr="00914FDD">
        <w:t>’s charitable purpose(s).</w:t>
      </w:r>
      <w:bookmarkEnd w:id="19"/>
    </w:p>
    <w:p w14:paraId="00149F9D" w14:textId="77777777" w:rsidR="00AF58EC" w:rsidRPr="00914FDD" w:rsidRDefault="00AF58EC" w:rsidP="00590FE4">
      <w:pPr>
        <w:jc w:val="both"/>
      </w:pPr>
    </w:p>
    <w:p w14:paraId="4ADA8F9C" w14:textId="3DC432D5" w:rsidR="00710C58" w:rsidRPr="00914FDD" w:rsidRDefault="00710C58" w:rsidP="00710C58">
      <w:pPr>
        <w:pStyle w:val="Heading1"/>
        <w:numPr>
          <w:ilvl w:val="0"/>
          <w:numId w:val="0"/>
        </w:numPr>
        <w:ind w:left="720" w:hanging="360"/>
        <w:jc w:val="both"/>
        <w:rPr>
          <w:color w:val="548DD4" w:themeColor="text2" w:themeTint="99"/>
        </w:rPr>
      </w:pPr>
      <w:bookmarkStart w:id="20" w:name="_Toc431332713"/>
      <w:r w:rsidRPr="00914FDD">
        <w:rPr>
          <w:color w:val="548DD4" w:themeColor="text2" w:themeTint="99"/>
        </w:rPr>
        <w:t>Members</w:t>
      </w:r>
      <w:bookmarkEnd w:id="20"/>
    </w:p>
    <w:p w14:paraId="357EA775" w14:textId="77777777" w:rsidR="00710C58" w:rsidRPr="00914FDD" w:rsidRDefault="00710C58" w:rsidP="00710C58">
      <w:pPr>
        <w:rPr>
          <w:lang w:eastAsia="en-AU"/>
        </w:rPr>
      </w:pPr>
    </w:p>
    <w:p w14:paraId="48B07DC6" w14:textId="09D189AE" w:rsidR="004B1C60" w:rsidRPr="00914FDD" w:rsidRDefault="00E027C1" w:rsidP="00590FE4">
      <w:pPr>
        <w:pStyle w:val="Heading1"/>
        <w:jc w:val="both"/>
      </w:pPr>
      <w:bookmarkStart w:id="21" w:name="_Toc431332714"/>
      <w:r w:rsidRPr="00914FDD">
        <w:t xml:space="preserve">Membership </w:t>
      </w:r>
      <w:r w:rsidR="00710C58" w:rsidRPr="00914FDD">
        <w:t>and register of members</w:t>
      </w:r>
      <w:bookmarkEnd w:id="21"/>
    </w:p>
    <w:p w14:paraId="5BF0A24C" w14:textId="48530F4C" w:rsidR="00710C58" w:rsidRPr="00914FDD" w:rsidRDefault="00710C58" w:rsidP="00710C58">
      <w:pPr>
        <w:jc w:val="both"/>
      </w:pPr>
      <w:r w:rsidRPr="00914FDD">
        <w:t xml:space="preserve">10.1 A person or organisation – </w:t>
      </w:r>
    </w:p>
    <w:p w14:paraId="398F1DAB" w14:textId="77777777" w:rsidR="00710C58" w:rsidRPr="00914FDD" w:rsidRDefault="00710C58" w:rsidP="00710C58">
      <w:pPr>
        <w:jc w:val="both"/>
      </w:pPr>
      <w:r w:rsidRPr="00914FDD">
        <w:t xml:space="preserve">a) becomes a member of the Association on payment of the prescribed fee and receipt by the Association of the application form, and </w:t>
      </w:r>
    </w:p>
    <w:p w14:paraId="4271FDB7" w14:textId="77777777" w:rsidR="00710C58" w:rsidRPr="00914FDD" w:rsidRDefault="00710C58" w:rsidP="00710C58">
      <w:pPr>
        <w:jc w:val="both"/>
      </w:pPr>
      <w:r w:rsidRPr="00914FDD">
        <w:t xml:space="preserve">b) ceases to be a member of the Association when his or her name, or the organisation’s name, is removed from the register of members. </w:t>
      </w:r>
    </w:p>
    <w:p w14:paraId="35D6027A" w14:textId="77777777" w:rsidR="00E027C1" w:rsidRPr="00914FDD" w:rsidRDefault="00E027C1" w:rsidP="00590FE4">
      <w:pPr>
        <w:jc w:val="both"/>
      </w:pPr>
      <w:r w:rsidRPr="00914FDD">
        <w:lastRenderedPageBreak/>
        <w:t>A person is eligible to be a member of the Association on payment of the annual subscription fixed under these rules.</w:t>
      </w:r>
    </w:p>
    <w:p w14:paraId="71AA32C6" w14:textId="125D5B4A" w:rsidR="00E027C1" w:rsidRPr="00914FDD" w:rsidRDefault="00AF58EC" w:rsidP="00590FE4">
      <w:pPr>
        <w:jc w:val="both"/>
      </w:pPr>
      <w:r w:rsidRPr="00914FDD">
        <w:t>10.</w:t>
      </w:r>
      <w:r w:rsidR="00710C58" w:rsidRPr="00914FDD">
        <w:t>2</w:t>
      </w:r>
      <w:r w:rsidRPr="00914FDD">
        <w:t xml:space="preserve"> </w:t>
      </w:r>
      <w:r w:rsidR="00E027C1" w:rsidRPr="00914FDD">
        <w:t xml:space="preserve">Full Membership – </w:t>
      </w:r>
    </w:p>
    <w:p w14:paraId="296AC294" w14:textId="77777777" w:rsidR="00E027C1" w:rsidRPr="00914FDD" w:rsidRDefault="00E027C1" w:rsidP="00590FE4">
      <w:pPr>
        <w:jc w:val="both"/>
      </w:pPr>
      <w:r w:rsidRPr="00914FDD">
        <w:t>being a person (or persons) who is interested in promoting and/or maintaining the aims and interests of the Association, and who may be interested individuals or parents or carers of children, and who have paid all due fees as fixed Association reviewed annually and determined by the Association Board members at each AGM. Full members are entitled to one vote per member.</w:t>
      </w:r>
    </w:p>
    <w:p w14:paraId="7FB769EC" w14:textId="3A3BAD4E" w:rsidR="00E027C1" w:rsidRPr="00914FDD" w:rsidRDefault="00710C58" w:rsidP="00590FE4">
      <w:pPr>
        <w:jc w:val="both"/>
      </w:pPr>
      <w:r w:rsidRPr="00914FDD">
        <w:t>10.3</w:t>
      </w:r>
      <w:r w:rsidR="00E027C1" w:rsidRPr="00914FDD">
        <w:t xml:space="preserve"> Associate Member – </w:t>
      </w:r>
    </w:p>
    <w:p w14:paraId="3A6791D9" w14:textId="77777777" w:rsidR="00E027C1" w:rsidRPr="00914FDD" w:rsidRDefault="00E027C1" w:rsidP="00590FE4">
      <w:pPr>
        <w:jc w:val="both"/>
      </w:pPr>
      <w:r w:rsidRPr="00914FDD">
        <w:t>being a group or organisation interested in promoting and/or maintaining the objectives and interests of the Association, and who have paid all subscriptions or fees reviewed and determined by the Association Board members at each AGM. Associate members are to be non-voting.</w:t>
      </w:r>
    </w:p>
    <w:p w14:paraId="32530946" w14:textId="7294A0F0" w:rsidR="00E027C1" w:rsidRPr="00914FDD" w:rsidRDefault="00710C58" w:rsidP="00590FE4">
      <w:pPr>
        <w:jc w:val="both"/>
      </w:pPr>
      <w:r w:rsidRPr="00914FDD">
        <w:t>10.4</w:t>
      </w:r>
      <w:r w:rsidR="00E027C1" w:rsidRPr="00914FDD">
        <w:t xml:space="preserve"> Honorary Life Member – </w:t>
      </w:r>
    </w:p>
    <w:p w14:paraId="36979B4C" w14:textId="77777777" w:rsidR="00E027C1" w:rsidRPr="00914FDD" w:rsidRDefault="00E027C1" w:rsidP="00590FE4">
      <w:pPr>
        <w:jc w:val="both"/>
      </w:pPr>
      <w:r w:rsidRPr="00914FDD">
        <w:t xml:space="preserve">being such person who is elected as Honorary Life Member at an Annual General Meeting or Special General Meeting on the recommendation of the Board in accordance with criteria and benefits as established by the Board. Honorary Life Members shall </w:t>
      </w:r>
      <w:proofErr w:type="gramStart"/>
      <w:r w:rsidRPr="00914FDD">
        <w:t>entitled</w:t>
      </w:r>
      <w:proofErr w:type="gramEnd"/>
      <w:r w:rsidRPr="00914FDD">
        <w:t xml:space="preserve"> to one vote, as per full members.</w:t>
      </w:r>
    </w:p>
    <w:p w14:paraId="712D766B" w14:textId="51080D02" w:rsidR="00E027C1" w:rsidRPr="00914FDD" w:rsidRDefault="00710C58" w:rsidP="00590FE4">
      <w:pPr>
        <w:jc w:val="both"/>
      </w:pPr>
      <w:proofErr w:type="gramStart"/>
      <w:r w:rsidRPr="00914FDD">
        <w:t xml:space="preserve">10.5 </w:t>
      </w:r>
      <w:r w:rsidR="00E027C1" w:rsidRPr="00914FDD">
        <w:t xml:space="preserve"> </w:t>
      </w:r>
      <w:r w:rsidR="00F21378" w:rsidRPr="00914FDD">
        <w:t>A</w:t>
      </w:r>
      <w:r w:rsidR="00E027C1" w:rsidRPr="00914FDD">
        <w:t>ny</w:t>
      </w:r>
      <w:proofErr w:type="gramEnd"/>
      <w:r w:rsidR="00E027C1" w:rsidRPr="00914FDD">
        <w:t xml:space="preserve"> other category which the Board determines.</w:t>
      </w:r>
    </w:p>
    <w:p w14:paraId="1060D2BD" w14:textId="57F35604" w:rsidR="00710C58" w:rsidRPr="00914FDD" w:rsidRDefault="00710C58" w:rsidP="00710C58">
      <w:proofErr w:type="gramStart"/>
      <w:r w:rsidRPr="00914FDD">
        <w:t>10.6  A</w:t>
      </w:r>
      <w:proofErr w:type="gramEnd"/>
      <w:r w:rsidRPr="00914FDD">
        <w:t xml:space="preserve"> register of members is to be kept by the Association showing, at a minimum, the name, address and date of commencement of membership. </w:t>
      </w:r>
    </w:p>
    <w:p w14:paraId="5006639F" w14:textId="0B418848" w:rsidR="005D338D" w:rsidRPr="00914FDD" w:rsidRDefault="002F23DB" w:rsidP="005D338D">
      <w:r w:rsidRPr="00914FDD">
        <w:t>10.7</w:t>
      </w:r>
      <w:r w:rsidR="005D338D" w:rsidRPr="00914FDD">
        <w:t xml:space="preserve"> On receipt of a notice from a member under </w:t>
      </w:r>
      <w:proofErr w:type="spellStart"/>
      <w:r w:rsidR="005D338D" w:rsidRPr="00914FDD">
        <w:t>subrule</w:t>
      </w:r>
      <w:proofErr w:type="spellEnd"/>
      <w:r w:rsidR="005D338D" w:rsidRPr="00914FDD">
        <w:t xml:space="preserve"> </w:t>
      </w:r>
      <w:r w:rsidR="00E93962" w:rsidRPr="00914FDD">
        <w:t>13.2</w:t>
      </w:r>
      <w:r w:rsidR="005D338D" w:rsidRPr="00914FDD">
        <w:t>, the public officer is to remove the name of the member from the register of members.</w:t>
      </w:r>
    </w:p>
    <w:p w14:paraId="4E798F55" w14:textId="77777777" w:rsidR="005D338D" w:rsidRPr="00914FDD" w:rsidRDefault="005D338D" w:rsidP="00710C58"/>
    <w:p w14:paraId="7824CF78" w14:textId="77777777" w:rsidR="00E027C1" w:rsidRPr="00914FDD" w:rsidRDefault="00E027C1" w:rsidP="00590FE4">
      <w:pPr>
        <w:jc w:val="both"/>
      </w:pPr>
    </w:p>
    <w:p w14:paraId="37381E50" w14:textId="5559B61B" w:rsidR="005E0CD6" w:rsidRPr="00914FDD" w:rsidRDefault="005E0CD6" w:rsidP="00710C58">
      <w:pPr>
        <w:pStyle w:val="Heading1"/>
        <w:jc w:val="both"/>
      </w:pPr>
      <w:bookmarkStart w:id="22" w:name="_Toc431332715"/>
      <w:r w:rsidRPr="00914FDD">
        <w:t>Full Membership and Associate Membership applications</w:t>
      </w:r>
      <w:bookmarkEnd w:id="22"/>
    </w:p>
    <w:p w14:paraId="7EEFB64E" w14:textId="77777777" w:rsidR="00E027C1" w:rsidRPr="00914FDD" w:rsidRDefault="00E027C1" w:rsidP="00590FE4">
      <w:pPr>
        <w:jc w:val="both"/>
      </w:pPr>
      <w:r w:rsidRPr="00914FDD">
        <w:t xml:space="preserve">An application for Full Membership and Associate Membership of the Association is to be – </w:t>
      </w:r>
    </w:p>
    <w:p w14:paraId="4D31C6F8" w14:textId="77777777" w:rsidR="00E027C1" w:rsidRPr="00914FDD" w:rsidRDefault="00E027C1" w:rsidP="00590FE4">
      <w:pPr>
        <w:jc w:val="both"/>
      </w:pPr>
      <w:r w:rsidRPr="00914FDD">
        <w:t xml:space="preserve">a) made in writing on the application form of the Association, and </w:t>
      </w:r>
    </w:p>
    <w:p w14:paraId="09AB0305" w14:textId="77777777" w:rsidR="00E027C1" w:rsidRPr="00914FDD" w:rsidRDefault="00E027C1" w:rsidP="00590FE4">
      <w:pPr>
        <w:jc w:val="both"/>
      </w:pPr>
      <w:r w:rsidRPr="00914FDD">
        <w:t xml:space="preserve">b) accompanied by the prescribed fee, and </w:t>
      </w:r>
    </w:p>
    <w:p w14:paraId="009F9204" w14:textId="77777777" w:rsidR="00E027C1" w:rsidRPr="00914FDD" w:rsidRDefault="00E027C1" w:rsidP="00590FE4">
      <w:pPr>
        <w:jc w:val="both"/>
      </w:pPr>
      <w:r w:rsidRPr="00914FDD">
        <w:t xml:space="preserve">c) lodged with the Association. </w:t>
      </w:r>
    </w:p>
    <w:p w14:paraId="04B1439A" w14:textId="77777777" w:rsidR="001B7885" w:rsidRPr="00914FDD" w:rsidRDefault="001B7885" w:rsidP="001B7885">
      <w:pPr>
        <w:pStyle w:val="Heading2"/>
        <w:jc w:val="both"/>
      </w:pPr>
    </w:p>
    <w:p w14:paraId="50DAD772" w14:textId="49723E1E" w:rsidR="001B7885" w:rsidRPr="00914FDD" w:rsidRDefault="00710C58" w:rsidP="00710C58">
      <w:r w:rsidRPr="00914FDD">
        <w:t>11.1</w:t>
      </w:r>
      <w:r w:rsidR="001B7885" w:rsidRPr="00914FDD">
        <w:t xml:space="preserve"> Life Membership</w:t>
      </w:r>
    </w:p>
    <w:p w14:paraId="76881813" w14:textId="77777777" w:rsidR="001B7885" w:rsidRPr="00914FDD" w:rsidRDefault="001B7885" w:rsidP="001B7885">
      <w:pPr>
        <w:jc w:val="both"/>
        <w:rPr>
          <w:rFonts w:ascii="Calibri" w:hAnsi="Calibri" w:cs="Arial"/>
          <w:b/>
          <w:bCs/>
          <w:iCs/>
          <w:color w:val="222222"/>
        </w:rPr>
      </w:pPr>
      <w:r w:rsidRPr="00914FDD">
        <w:rPr>
          <w:rFonts w:ascii="Calibri" w:hAnsi="Calibri" w:cs="Arial"/>
          <w:iCs/>
          <w:color w:val="222222"/>
        </w:rPr>
        <w:t>A financial member of the Association may nominate another financial member of the Association for Life Membership provided –</w:t>
      </w:r>
      <w:r w:rsidRPr="00914FDD">
        <w:rPr>
          <w:rFonts w:ascii="Calibri" w:hAnsi="Calibri" w:cs="Arial"/>
          <w:b/>
          <w:bCs/>
          <w:iCs/>
          <w:color w:val="222222"/>
        </w:rPr>
        <w:t>  </w:t>
      </w:r>
    </w:p>
    <w:p w14:paraId="5E108963" w14:textId="77777777" w:rsidR="001B7885" w:rsidRPr="00914FDD" w:rsidRDefault="001B7885" w:rsidP="001B7885">
      <w:pPr>
        <w:jc w:val="both"/>
        <w:rPr>
          <w:rFonts w:ascii="Calibri" w:hAnsi="Calibri" w:cs="Arial"/>
          <w:iCs/>
          <w:color w:val="222222"/>
        </w:rPr>
      </w:pPr>
      <w:r w:rsidRPr="00914FDD">
        <w:rPr>
          <w:rFonts w:ascii="Calibri" w:hAnsi="Calibri" w:cs="Arial"/>
          <w:bCs/>
          <w:iCs/>
          <w:color w:val="222222"/>
        </w:rPr>
        <w:t>a)</w:t>
      </w:r>
      <w:r w:rsidRPr="00914FDD">
        <w:rPr>
          <w:rFonts w:ascii="Calibri" w:hAnsi="Calibri" w:cs="Arial"/>
          <w:b/>
          <w:bCs/>
          <w:iCs/>
          <w:color w:val="222222"/>
        </w:rPr>
        <w:t xml:space="preserve"> </w:t>
      </w:r>
      <w:r w:rsidRPr="00914FDD">
        <w:rPr>
          <w:rFonts w:ascii="Calibri" w:hAnsi="Calibri" w:cs="Arial"/>
          <w:iCs/>
          <w:color w:val="222222"/>
        </w:rPr>
        <w:t>that the nomination is made in writing and is endorsed by a second financial member of the Association; and</w:t>
      </w:r>
    </w:p>
    <w:p w14:paraId="3B7377CD" w14:textId="77777777" w:rsidR="001B7885" w:rsidRPr="00914FDD" w:rsidRDefault="001B7885" w:rsidP="001B7885">
      <w:pPr>
        <w:jc w:val="both"/>
        <w:rPr>
          <w:rFonts w:ascii="Calibri" w:hAnsi="Calibri" w:cs="Arial"/>
          <w:iCs/>
          <w:color w:val="222222"/>
        </w:rPr>
      </w:pPr>
      <w:r w:rsidRPr="00914FDD">
        <w:rPr>
          <w:rFonts w:ascii="Calibri" w:hAnsi="Calibri" w:cs="Arial"/>
          <w:iCs/>
          <w:color w:val="222222"/>
        </w:rPr>
        <w:t>b) that the nomination is based on a </w:t>
      </w:r>
      <w:r w:rsidRPr="00914FDD">
        <w:rPr>
          <w:rFonts w:ascii="Calibri" w:hAnsi="Calibri" w:cs="Arial"/>
          <w:iCs/>
          <w:color w:val="222222"/>
          <w:sz w:val="23"/>
          <w:szCs w:val="23"/>
        </w:rPr>
        <w:t>minimum of 5 years continuous service to the</w:t>
      </w:r>
      <w:r w:rsidRPr="00914FDD">
        <w:rPr>
          <w:rFonts w:ascii="Calibri" w:hAnsi="Calibri" w:cs="Arial"/>
          <w:iCs/>
          <w:color w:val="222222"/>
        </w:rPr>
        <w:t> Association to </w:t>
      </w:r>
      <w:r w:rsidRPr="00914FDD">
        <w:rPr>
          <w:rFonts w:ascii="Calibri" w:hAnsi="Calibri" w:cs="Arial"/>
          <w:iCs/>
          <w:color w:val="222222"/>
          <w:sz w:val="23"/>
          <w:szCs w:val="23"/>
        </w:rPr>
        <w:t>the</w:t>
      </w:r>
      <w:r w:rsidRPr="00914FDD">
        <w:rPr>
          <w:rFonts w:ascii="Calibri" w:hAnsi="Calibri" w:cs="Arial"/>
          <w:iCs/>
          <w:color w:val="222222"/>
        </w:rPr>
        <w:t> benefit families in the member's local area; and</w:t>
      </w:r>
    </w:p>
    <w:p w14:paraId="57C7CF55" w14:textId="77777777" w:rsidR="001B7885" w:rsidRPr="00914FDD" w:rsidRDefault="001B7885" w:rsidP="001B7885">
      <w:pPr>
        <w:jc w:val="both"/>
        <w:rPr>
          <w:rFonts w:ascii="Calibri" w:hAnsi="Calibri" w:cs="Arial"/>
          <w:iCs/>
          <w:color w:val="222222"/>
        </w:rPr>
      </w:pPr>
      <w:r w:rsidRPr="00914FDD">
        <w:rPr>
          <w:rFonts w:ascii="Calibri" w:hAnsi="Calibri" w:cs="Arial"/>
          <w:iCs/>
          <w:color w:val="222222"/>
        </w:rPr>
        <w:t>c) that the nomination be granted at the discretion of the Board of the Association.</w:t>
      </w:r>
      <w:r w:rsidRPr="00914FDD">
        <w:rPr>
          <w:rFonts w:ascii="Arial" w:hAnsi="Arial" w:cs="Arial"/>
          <w:iCs/>
          <w:color w:val="222222"/>
          <w:sz w:val="19"/>
          <w:szCs w:val="19"/>
        </w:rPr>
        <w:t>    </w:t>
      </w:r>
    </w:p>
    <w:p w14:paraId="2769E43F" w14:textId="77777777" w:rsidR="001B7885" w:rsidRPr="00914FDD" w:rsidRDefault="001B7885" w:rsidP="00590FE4">
      <w:pPr>
        <w:jc w:val="both"/>
      </w:pPr>
    </w:p>
    <w:p w14:paraId="2465FBBC" w14:textId="2F9E4C39" w:rsidR="006E396C" w:rsidRPr="00914FDD" w:rsidRDefault="00710C58" w:rsidP="00710C58">
      <w:pPr>
        <w:pStyle w:val="Heading1"/>
        <w:jc w:val="both"/>
      </w:pPr>
      <w:r w:rsidRPr="00914FDD">
        <w:t xml:space="preserve"> </w:t>
      </w:r>
      <w:bookmarkStart w:id="23" w:name="_Toc431332716"/>
      <w:r w:rsidR="006E396C" w:rsidRPr="00914FDD">
        <w:t>Acceptance by the Organisation</w:t>
      </w:r>
      <w:bookmarkEnd w:id="23"/>
    </w:p>
    <w:p w14:paraId="777733A2" w14:textId="77777777" w:rsidR="00E027C1" w:rsidRPr="00914FDD" w:rsidRDefault="00E027C1" w:rsidP="00590FE4">
      <w:pPr>
        <w:jc w:val="both"/>
      </w:pPr>
      <w:r w:rsidRPr="00914FDD">
        <w:t xml:space="preserve">On an Application being accepted by the Association, the Association – </w:t>
      </w:r>
    </w:p>
    <w:p w14:paraId="3304D3F9" w14:textId="77777777" w:rsidR="00E027C1" w:rsidRPr="00914FDD" w:rsidRDefault="00E027C1" w:rsidP="00590FE4">
      <w:pPr>
        <w:jc w:val="both"/>
      </w:pPr>
      <w:r w:rsidRPr="00914FDD">
        <w:t xml:space="preserve">a) is to notify the nominee that she or he has been approved for membership of the Association, and </w:t>
      </w:r>
    </w:p>
    <w:p w14:paraId="7AED18F7" w14:textId="4E1D872C" w:rsidR="00E027C1" w:rsidRPr="00914FDD" w:rsidRDefault="00E027C1" w:rsidP="00590FE4">
      <w:pPr>
        <w:jc w:val="both"/>
      </w:pPr>
      <w:r w:rsidRPr="00914FDD">
        <w:t xml:space="preserve">b) upon receipt of the sum payable as the year’s subscription, is to enter the nominee’s </w:t>
      </w:r>
      <w:r w:rsidR="00710C58" w:rsidRPr="00914FDD">
        <w:t xml:space="preserve">name in a register of members. </w:t>
      </w:r>
    </w:p>
    <w:p w14:paraId="5B7DFDE1" w14:textId="77777777" w:rsidR="00E027C1" w:rsidRPr="00914FDD" w:rsidRDefault="00E027C1" w:rsidP="00590FE4">
      <w:pPr>
        <w:jc w:val="both"/>
      </w:pPr>
    </w:p>
    <w:p w14:paraId="0B8196AE" w14:textId="5E825D05" w:rsidR="00775242" w:rsidRPr="00914FDD" w:rsidRDefault="00710C58" w:rsidP="00710C58">
      <w:pPr>
        <w:pStyle w:val="Heading1"/>
        <w:jc w:val="both"/>
      </w:pPr>
      <w:r w:rsidRPr="00914FDD">
        <w:t xml:space="preserve"> </w:t>
      </w:r>
      <w:bookmarkStart w:id="24" w:name="_Toc431332717"/>
      <w:r w:rsidR="008E0387" w:rsidRPr="00914FDD">
        <w:t>Right, privileges and obligations of members</w:t>
      </w:r>
      <w:bookmarkEnd w:id="24"/>
    </w:p>
    <w:p w14:paraId="057E40F2" w14:textId="77777777" w:rsidR="00E027C1" w:rsidRPr="00914FDD" w:rsidRDefault="00E027C1" w:rsidP="00590FE4">
      <w:pPr>
        <w:jc w:val="both"/>
      </w:pPr>
      <w:r w:rsidRPr="00914FDD">
        <w:t xml:space="preserve">Any right, privilege or obligation of a person or an organisation as a member of the Association – </w:t>
      </w:r>
    </w:p>
    <w:p w14:paraId="578E2C13" w14:textId="77777777" w:rsidR="00E027C1" w:rsidRPr="00914FDD" w:rsidRDefault="00E027C1" w:rsidP="00590FE4">
      <w:pPr>
        <w:jc w:val="both"/>
      </w:pPr>
      <w:r w:rsidRPr="00914FDD">
        <w:t xml:space="preserve">a) is not capable of being transferred or transmitted to another person or organisation, and </w:t>
      </w:r>
    </w:p>
    <w:p w14:paraId="043DBC88" w14:textId="77777777" w:rsidR="00E027C1" w:rsidRPr="00914FDD" w:rsidRDefault="00E027C1" w:rsidP="00590FE4">
      <w:pPr>
        <w:jc w:val="both"/>
      </w:pPr>
      <w:r w:rsidRPr="00914FDD">
        <w:t xml:space="preserve">b) terminates on the cessation of the membership. </w:t>
      </w:r>
    </w:p>
    <w:p w14:paraId="4F7668E6" w14:textId="77777777" w:rsidR="00E027C1" w:rsidRPr="00914FDD" w:rsidRDefault="00E027C1" w:rsidP="00590FE4">
      <w:pPr>
        <w:jc w:val="both"/>
      </w:pPr>
    </w:p>
    <w:p w14:paraId="6959BA9E" w14:textId="3FE3AE6F" w:rsidR="00E027C1" w:rsidRPr="00914FDD" w:rsidRDefault="00710C58" w:rsidP="005D338D">
      <w:proofErr w:type="gramStart"/>
      <w:r w:rsidRPr="00914FDD">
        <w:t>13.1</w:t>
      </w:r>
      <w:r w:rsidR="00E027C1" w:rsidRPr="00914FDD">
        <w:t xml:space="preserve">  Members</w:t>
      </w:r>
      <w:proofErr w:type="gramEnd"/>
      <w:r w:rsidR="00E027C1" w:rsidRPr="00914FDD">
        <w:t xml:space="preserve"> are to pay the prescribed fee, which will be due and payable at a date to be determined by the Association. The prescribed fee is to be determined at the Annual General Meeting each year. </w:t>
      </w:r>
    </w:p>
    <w:p w14:paraId="7C306ED7" w14:textId="77777777" w:rsidR="00E027C1" w:rsidRPr="00914FDD" w:rsidRDefault="00E027C1" w:rsidP="00590FE4">
      <w:pPr>
        <w:jc w:val="both"/>
      </w:pPr>
    </w:p>
    <w:p w14:paraId="691924B7" w14:textId="4A56D16D" w:rsidR="001372A9" w:rsidRPr="00914FDD" w:rsidRDefault="004F3E0B" w:rsidP="004F3E0B">
      <w:r w:rsidRPr="00914FDD">
        <w:t>13.2</w:t>
      </w:r>
      <w:r w:rsidR="0010134B" w:rsidRPr="00914FDD">
        <w:t xml:space="preserve"> </w:t>
      </w:r>
      <w:r w:rsidR="001372A9" w:rsidRPr="00914FDD">
        <w:t>Resignation of members</w:t>
      </w:r>
    </w:p>
    <w:p w14:paraId="04A26F01" w14:textId="3A6B980B" w:rsidR="00E027C1" w:rsidRPr="00914FDD" w:rsidRDefault="00E027C1" w:rsidP="00590FE4">
      <w:pPr>
        <w:jc w:val="both"/>
      </w:pPr>
      <w:r w:rsidRPr="00914FDD">
        <w:t>A member of the Association may resign from the Association by notifyi</w:t>
      </w:r>
      <w:r w:rsidR="004F3E0B" w:rsidRPr="00914FDD">
        <w:t>ng the State Office or upon non-</w:t>
      </w:r>
      <w:r w:rsidRPr="00914FDD">
        <w:t xml:space="preserve">payment of membership fees. </w:t>
      </w:r>
    </w:p>
    <w:p w14:paraId="25F9ED19" w14:textId="7DA32F56" w:rsidR="00E027C1" w:rsidRPr="00914FDD" w:rsidRDefault="00E027C1" w:rsidP="005D338D">
      <w:pPr>
        <w:pStyle w:val="ListParagraph"/>
        <w:numPr>
          <w:ilvl w:val="0"/>
          <w:numId w:val="28"/>
        </w:numPr>
        <w:jc w:val="both"/>
      </w:pPr>
      <w:r w:rsidRPr="00914FDD">
        <w:lastRenderedPageBreak/>
        <w:t xml:space="preserve">Where a member of the Association resigns from the Association they are not entitled to a refund of the membership fee.  </w:t>
      </w:r>
    </w:p>
    <w:p w14:paraId="12EF33CE" w14:textId="77777777" w:rsidR="005D338D" w:rsidRPr="00914FDD" w:rsidRDefault="005D338D" w:rsidP="00E93962">
      <w:pPr>
        <w:pStyle w:val="ListParagraph"/>
        <w:ind w:left="810"/>
        <w:jc w:val="both"/>
      </w:pPr>
    </w:p>
    <w:p w14:paraId="0009A4E3" w14:textId="2DE3F4F9" w:rsidR="00533F2F" w:rsidRPr="00914FDD" w:rsidRDefault="004F3E0B" w:rsidP="004F3E0B">
      <w:r w:rsidRPr="00914FDD">
        <w:t>13.3</w:t>
      </w:r>
      <w:r w:rsidR="0010134B" w:rsidRPr="00914FDD">
        <w:t xml:space="preserve"> </w:t>
      </w:r>
      <w:r w:rsidR="00533F2F" w:rsidRPr="00914FDD">
        <w:t>Membership and cease of membership</w:t>
      </w:r>
    </w:p>
    <w:p w14:paraId="0D0752EA" w14:textId="77777777" w:rsidR="00E027C1" w:rsidRPr="00914FDD" w:rsidRDefault="00E027C1" w:rsidP="00590FE4">
      <w:pPr>
        <w:jc w:val="both"/>
      </w:pPr>
      <w:r w:rsidRPr="00914FDD">
        <w:t>A person -</w:t>
      </w:r>
    </w:p>
    <w:p w14:paraId="6D048232" w14:textId="77777777" w:rsidR="00E027C1" w:rsidRPr="00914FDD" w:rsidRDefault="00993434" w:rsidP="00590FE4">
      <w:pPr>
        <w:jc w:val="both"/>
      </w:pPr>
      <w:r w:rsidRPr="00914FDD">
        <w:t xml:space="preserve"> (a) </w:t>
      </w:r>
      <w:r w:rsidR="00E027C1" w:rsidRPr="00914FDD">
        <w:t xml:space="preserve">becomes a member of the Association when: </w:t>
      </w:r>
    </w:p>
    <w:p w14:paraId="61039F95" w14:textId="77777777" w:rsidR="00E027C1" w:rsidRPr="00914FDD" w:rsidRDefault="00993434" w:rsidP="00590FE4">
      <w:pPr>
        <w:jc w:val="both"/>
      </w:pPr>
      <w:r w:rsidRPr="00914FDD">
        <w:t xml:space="preserve"> </w:t>
      </w:r>
      <w:r w:rsidRPr="00914FDD">
        <w:tab/>
        <w:t>(</w:t>
      </w:r>
      <w:proofErr w:type="spellStart"/>
      <w:r w:rsidRPr="00914FDD">
        <w:t>i</w:t>
      </w:r>
      <w:proofErr w:type="spellEnd"/>
      <w:r w:rsidRPr="00914FDD">
        <w:t xml:space="preserve">) </w:t>
      </w:r>
      <w:r w:rsidR="00E027C1" w:rsidRPr="00914FDD">
        <w:t>his or her name is entered in the register of members.</w:t>
      </w:r>
    </w:p>
    <w:p w14:paraId="630E02A6" w14:textId="77777777" w:rsidR="00E027C1" w:rsidRPr="00914FDD" w:rsidRDefault="00E027C1" w:rsidP="00590FE4">
      <w:pPr>
        <w:jc w:val="both"/>
      </w:pPr>
    </w:p>
    <w:p w14:paraId="2B888D3F" w14:textId="77777777" w:rsidR="00E027C1" w:rsidRPr="00914FDD" w:rsidRDefault="00993434" w:rsidP="00590FE4">
      <w:pPr>
        <w:jc w:val="both"/>
      </w:pPr>
      <w:r w:rsidRPr="00914FDD">
        <w:t xml:space="preserve">(b) </w:t>
      </w:r>
      <w:r w:rsidR="00E027C1" w:rsidRPr="00914FDD">
        <w:t xml:space="preserve">ceases to be a member of the Association when: </w:t>
      </w:r>
    </w:p>
    <w:p w14:paraId="309F75CA" w14:textId="77777777" w:rsidR="00E027C1" w:rsidRPr="00914FDD" w:rsidRDefault="00993434" w:rsidP="00590FE4">
      <w:pPr>
        <w:jc w:val="both"/>
      </w:pPr>
      <w:r w:rsidRPr="00914FDD">
        <w:t xml:space="preserve"> </w:t>
      </w:r>
      <w:r w:rsidRPr="00914FDD">
        <w:tab/>
        <w:t>(</w:t>
      </w:r>
      <w:proofErr w:type="spellStart"/>
      <w:r w:rsidRPr="00914FDD">
        <w:t>i</w:t>
      </w:r>
      <w:proofErr w:type="spellEnd"/>
      <w:r w:rsidRPr="00914FDD">
        <w:t xml:space="preserve">) </w:t>
      </w:r>
      <w:r w:rsidR="00E027C1" w:rsidRPr="00914FDD">
        <w:t xml:space="preserve">his or her name is removed from the register of members, or </w:t>
      </w:r>
    </w:p>
    <w:p w14:paraId="11F05C41" w14:textId="17C8411E" w:rsidR="00E027C1" w:rsidRPr="00914FDD" w:rsidRDefault="00993434" w:rsidP="00590FE4">
      <w:pPr>
        <w:jc w:val="both"/>
      </w:pPr>
      <w:r w:rsidRPr="00914FDD">
        <w:tab/>
        <w:t xml:space="preserve">(ii) </w:t>
      </w:r>
      <w:r w:rsidR="00E027C1" w:rsidRPr="00914FDD">
        <w:t>he or she has failed for a period exceeding three (3) months to pay the annual membership fee</w:t>
      </w:r>
      <w:r w:rsidR="00903856" w:rsidRPr="00914FDD">
        <w:t xml:space="preserve"> </w:t>
      </w:r>
    </w:p>
    <w:p w14:paraId="4D0FD898" w14:textId="77777777" w:rsidR="00E027C1" w:rsidRPr="00914FDD" w:rsidRDefault="00E027C1" w:rsidP="00590FE4">
      <w:pPr>
        <w:jc w:val="both"/>
      </w:pPr>
    </w:p>
    <w:p w14:paraId="73F514C9" w14:textId="4E69C2BF" w:rsidR="0071490A" w:rsidRPr="00914FDD" w:rsidRDefault="004F3E0B" w:rsidP="004F3E0B">
      <w:r w:rsidRPr="00914FDD">
        <w:t>13.4</w:t>
      </w:r>
      <w:r w:rsidR="00FF38B5" w:rsidRPr="00914FDD">
        <w:t xml:space="preserve"> </w:t>
      </w:r>
      <w:r w:rsidR="00685D86" w:rsidRPr="00914FDD">
        <w:t>Written resignation</w:t>
      </w:r>
    </w:p>
    <w:p w14:paraId="1C2B4D7F" w14:textId="77777777" w:rsidR="00E027C1" w:rsidRPr="00914FDD" w:rsidRDefault="00E027C1" w:rsidP="00590FE4">
      <w:pPr>
        <w:jc w:val="both"/>
      </w:pPr>
      <w:r w:rsidRPr="00914FDD">
        <w:t>A member of the Association may resign from the Association by delivering or sending by post to the public officer a written notice of resignation.</w:t>
      </w:r>
    </w:p>
    <w:p w14:paraId="5F45BCCB" w14:textId="77777777" w:rsidR="0022523E" w:rsidRPr="00914FDD" w:rsidRDefault="0022523E" w:rsidP="00590FE4">
      <w:pPr>
        <w:jc w:val="both"/>
      </w:pPr>
    </w:p>
    <w:p w14:paraId="6914E1C6" w14:textId="77777777" w:rsidR="0022523E" w:rsidRPr="00914FDD" w:rsidRDefault="0022523E" w:rsidP="0022523E">
      <w:pPr>
        <w:pStyle w:val="Heading1"/>
      </w:pPr>
      <w:bookmarkStart w:id="25" w:name="_Toc431332718"/>
      <w:r w:rsidRPr="00914FDD">
        <w:t>Annual subscription</w:t>
      </w:r>
      <w:bookmarkEnd w:id="25"/>
    </w:p>
    <w:p w14:paraId="612651D4" w14:textId="27FB983F" w:rsidR="0022523E" w:rsidRPr="00914FDD" w:rsidRDefault="0022523E" w:rsidP="0022523E">
      <w:r w:rsidRPr="00914FDD">
        <w:t>14.1 Annual subscription</w:t>
      </w:r>
    </w:p>
    <w:p w14:paraId="161E173F" w14:textId="77777777" w:rsidR="0022523E" w:rsidRPr="00914FDD" w:rsidRDefault="0022523E" w:rsidP="0022523E">
      <w:pPr>
        <w:jc w:val="both"/>
      </w:pPr>
      <w:r w:rsidRPr="00914FDD">
        <w:t xml:space="preserve">The annual subscription payable by members shall be set by the members at the Annual General Meeting or by special resolution from time to time as and when required.  </w:t>
      </w:r>
    </w:p>
    <w:p w14:paraId="1B6E8E93" w14:textId="77777777" w:rsidR="0022523E" w:rsidRPr="00914FDD" w:rsidRDefault="0022523E" w:rsidP="0022523E">
      <w:pPr>
        <w:jc w:val="both"/>
      </w:pPr>
    </w:p>
    <w:p w14:paraId="7B606A33" w14:textId="4800C4CB" w:rsidR="0022523E" w:rsidRPr="00914FDD" w:rsidRDefault="0022523E" w:rsidP="0022523E">
      <w:proofErr w:type="gramStart"/>
      <w:r w:rsidRPr="00914FDD">
        <w:t>14.2  Alteration</w:t>
      </w:r>
      <w:proofErr w:type="gramEnd"/>
      <w:r w:rsidRPr="00914FDD">
        <w:t xml:space="preserve"> of subscription</w:t>
      </w:r>
    </w:p>
    <w:p w14:paraId="3CD72DB3" w14:textId="77777777" w:rsidR="0022523E" w:rsidRPr="00914FDD" w:rsidRDefault="0022523E" w:rsidP="0022523E">
      <w:pPr>
        <w:jc w:val="both"/>
      </w:pPr>
      <w:r w:rsidRPr="00914FDD">
        <w:t>The annual subscription may be altered by the members by special resolution.</w:t>
      </w:r>
    </w:p>
    <w:p w14:paraId="2600F994" w14:textId="77777777" w:rsidR="0022523E" w:rsidRPr="00914FDD" w:rsidRDefault="0022523E" w:rsidP="0022523E">
      <w:pPr>
        <w:jc w:val="both"/>
      </w:pPr>
    </w:p>
    <w:p w14:paraId="0E737C88" w14:textId="3A368EE0" w:rsidR="0022523E" w:rsidRPr="00914FDD" w:rsidRDefault="0022523E" w:rsidP="0022523E">
      <w:r w:rsidRPr="00914FDD">
        <w:t>14.3 Annual subscription due</w:t>
      </w:r>
    </w:p>
    <w:p w14:paraId="7F7D381B" w14:textId="77777777" w:rsidR="0022523E" w:rsidRPr="00914FDD" w:rsidRDefault="0022523E" w:rsidP="0022523E">
      <w:pPr>
        <w:jc w:val="both"/>
      </w:pPr>
      <w:r w:rsidRPr="00914FDD">
        <w:lastRenderedPageBreak/>
        <w:t>The annual subscription of a member is due and payable on or before the first day of the financial year of the Association.</w:t>
      </w:r>
    </w:p>
    <w:p w14:paraId="7C8A4FF4" w14:textId="77777777" w:rsidR="0022523E" w:rsidRPr="00914FDD" w:rsidRDefault="0022523E" w:rsidP="00590FE4">
      <w:pPr>
        <w:jc w:val="both"/>
      </w:pPr>
    </w:p>
    <w:p w14:paraId="612A3A66" w14:textId="639D0B1D" w:rsidR="0022523E" w:rsidRPr="00914FDD" w:rsidRDefault="0022523E" w:rsidP="0022523E">
      <w:pPr>
        <w:pStyle w:val="Heading1"/>
        <w:numPr>
          <w:ilvl w:val="0"/>
          <w:numId w:val="0"/>
        </w:numPr>
        <w:ind w:left="720" w:hanging="360"/>
        <w:jc w:val="both"/>
        <w:rPr>
          <w:color w:val="548DD4" w:themeColor="text2" w:themeTint="99"/>
        </w:rPr>
      </w:pPr>
      <w:bookmarkStart w:id="26" w:name="_Toc431332719"/>
      <w:r w:rsidRPr="00914FDD">
        <w:rPr>
          <w:color w:val="548DD4" w:themeColor="text2" w:themeTint="99"/>
        </w:rPr>
        <w:t>Dispute Resolution and Disciplinary Procedures</w:t>
      </w:r>
      <w:bookmarkEnd w:id="26"/>
    </w:p>
    <w:p w14:paraId="346B4D22" w14:textId="77777777" w:rsidR="0022523E" w:rsidRPr="00914FDD" w:rsidRDefault="0022523E" w:rsidP="0022523E">
      <w:pPr>
        <w:rPr>
          <w:lang w:eastAsia="en-AU"/>
        </w:rPr>
      </w:pPr>
    </w:p>
    <w:p w14:paraId="6AB509F7" w14:textId="77777777" w:rsidR="0022523E" w:rsidRPr="00914FDD" w:rsidRDefault="0022523E" w:rsidP="0022523E">
      <w:pPr>
        <w:pStyle w:val="Heading1"/>
      </w:pPr>
      <w:bookmarkStart w:id="27" w:name="_Toc431332720"/>
      <w:r w:rsidRPr="00914FDD">
        <w:t>Expulsion of members</w:t>
      </w:r>
      <w:bookmarkEnd w:id="27"/>
    </w:p>
    <w:p w14:paraId="3E4C41AA" w14:textId="3D53D6DD" w:rsidR="0022523E" w:rsidRPr="00914FDD" w:rsidRDefault="0022523E" w:rsidP="0022523E">
      <w:r w:rsidRPr="00914FDD">
        <w:t>1</w:t>
      </w:r>
      <w:r w:rsidR="00722E74" w:rsidRPr="00914FDD">
        <w:t>5</w:t>
      </w:r>
      <w:r w:rsidRPr="00914FDD">
        <w:t>.1 Expulsion of members</w:t>
      </w:r>
    </w:p>
    <w:p w14:paraId="0E7FF70B" w14:textId="552291C7" w:rsidR="0022523E" w:rsidRPr="00914FDD" w:rsidRDefault="0022523E" w:rsidP="0022523E">
      <w:pPr>
        <w:jc w:val="both"/>
      </w:pPr>
      <w:r w:rsidRPr="00914FDD">
        <w:t>The Board may expel a member from the Association if; in the opinion of the Board, the member is guilty of conduct detrimental to the interests of the Association.</w:t>
      </w:r>
      <w:r w:rsidR="00A1058E">
        <w:t xml:space="preserve"> This includes but is not limited to a breach of the Constitution or any policy or procedure of the Association. </w:t>
      </w:r>
    </w:p>
    <w:p w14:paraId="5E352421" w14:textId="77777777" w:rsidR="0022523E" w:rsidRPr="00914FDD" w:rsidRDefault="0022523E" w:rsidP="0022523E">
      <w:pPr>
        <w:jc w:val="both"/>
      </w:pPr>
    </w:p>
    <w:p w14:paraId="37B7FC9A" w14:textId="02BC91DF" w:rsidR="0022523E" w:rsidRPr="00914FDD" w:rsidRDefault="0022523E" w:rsidP="0022523E">
      <w:r w:rsidRPr="00914FDD">
        <w:t>1</w:t>
      </w:r>
      <w:r w:rsidR="00722E74" w:rsidRPr="00914FDD">
        <w:t>5</w:t>
      </w:r>
      <w:r w:rsidRPr="00914FDD">
        <w:t xml:space="preserve">.2 Effect of rule </w:t>
      </w:r>
      <w:r w:rsidR="00425BF0" w:rsidRPr="00914FDD">
        <w:t>1</w:t>
      </w:r>
      <w:r w:rsidR="00425BF0">
        <w:t>5</w:t>
      </w:r>
    </w:p>
    <w:p w14:paraId="28626807" w14:textId="601044D7" w:rsidR="0022523E" w:rsidRPr="00914FDD" w:rsidRDefault="0022523E" w:rsidP="0022523E">
      <w:pPr>
        <w:jc w:val="both"/>
      </w:pPr>
      <w:r w:rsidRPr="00914FDD">
        <w:t>The expulsion of a member under does not take effect until whichever of the following is the later date:</w:t>
      </w:r>
    </w:p>
    <w:p w14:paraId="623DA457" w14:textId="1D889062" w:rsidR="0022523E" w:rsidRPr="00914FDD" w:rsidRDefault="0022523E" w:rsidP="0022523E">
      <w:pPr>
        <w:jc w:val="both"/>
      </w:pPr>
      <w:r w:rsidRPr="00914FDD">
        <w:t xml:space="preserve">(a) the expiration of 14 days after the service on the member of a notice under </w:t>
      </w:r>
      <w:proofErr w:type="spellStart"/>
      <w:r w:rsidRPr="00914FDD">
        <w:t>subrule</w:t>
      </w:r>
      <w:proofErr w:type="spellEnd"/>
      <w:r w:rsidRPr="00914FDD">
        <w:t xml:space="preserve"> 1</w:t>
      </w:r>
      <w:r w:rsidR="00A821BA">
        <w:t>5</w:t>
      </w:r>
      <w:r w:rsidRPr="00914FDD">
        <w:t>.3;</w:t>
      </w:r>
    </w:p>
    <w:p w14:paraId="71D6889A" w14:textId="463D4BC8" w:rsidR="0022523E" w:rsidRPr="00914FDD" w:rsidRDefault="0022523E" w:rsidP="0022523E">
      <w:pPr>
        <w:jc w:val="both"/>
      </w:pPr>
      <w:r w:rsidRPr="00914FDD">
        <w:t>(b) if the member exercises his right of appeal under this rule, the conclusion of the special genera</w:t>
      </w:r>
      <w:r w:rsidR="00993056">
        <w:t xml:space="preserve">l meeting convened to hear the </w:t>
      </w:r>
      <w:r w:rsidRPr="00914FDD">
        <w:t>appeal.</w:t>
      </w:r>
    </w:p>
    <w:p w14:paraId="4E436478" w14:textId="77777777" w:rsidR="0022523E" w:rsidRPr="00914FDD" w:rsidRDefault="0022523E" w:rsidP="0022523E">
      <w:pPr>
        <w:jc w:val="both"/>
      </w:pPr>
    </w:p>
    <w:p w14:paraId="0A72386C" w14:textId="6D78FC66" w:rsidR="0022523E" w:rsidRPr="00914FDD" w:rsidRDefault="0022523E" w:rsidP="0022523E">
      <w:r w:rsidRPr="00914FDD">
        <w:t>1</w:t>
      </w:r>
      <w:r w:rsidR="00722E74" w:rsidRPr="00914FDD">
        <w:t>5</w:t>
      </w:r>
      <w:r w:rsidRPr="00914FDD">
        <w:t>.3 Notice of expulsion</w:t>
      </w:r>
    </w:p>
    <w:p w14:paraId="5AEB3F21" w14:textId="77777777" w:rsidR="0022523E" w:rsidRPr="00914FDD" w:rsidRDefault="0022523E" w:rsidP="0022523E">
      <w:pPr>
        <w:jc w:val="both"/>
      </w:pPr>
      <w:r w:rsidRPr="00914FDD">
        <w:t xml:space="preserve">If the Board expels a member from the Association, the public officer of the Association, without undue delay, is to cause to be served on the member a notice in writing  </w:t>
      </w:r>
    </w:p>
    <w:p w14:paraId="0DE1C22A" w14:textId="77777777" w:rsidR="0022523E" w:rsidRPr="00914FDD" w:rsidRDefault="0022523E" w:rsidP="0022523E">
      <w:pPr>
        <w:jc w:val="both"/>
      </w:pPr>
      <w:r w:rsidRPr="00914FDD">
        <w:t>(a) stating that the Board has expelled the member; and</w:t>
      </w:r>
    </w:p>
    <w:p w14:paraId="28E26B53" w14:textId="77777777" w:rsidR="0022523E" w:rsidRPr="00914FDD" w:rsidRDefault="0022523E" w:rsidP="0022523E">
      <w:pPr>
        <w:jc w:val="both"/>
      </w:pPr>
      <w:r w:rsidRPr="00914FDD">
        <w:t>(b) specifying the grounds for the expulsion; and</w:t>
      </w:r>
    </w:p>
    <w:p w14:paraId="113C0D1F" w14:textId="10270FF8" w:rsidR="0022523E" w:rsidRPr="00914FDD" w:rsidRDefault="0022523E" w:rsidP="0022523E">
      <w:pPr>
        <w:jc w:val="both"/>
      </w:pPr>
      <w:r w:rsidRPr="00914FDD">
        <w:t xml:space="preserve">(c) informing the member of a right to appeal against the expulsion under rule </w:t>
      </w:r>
      <w:r w:rsidR="00425BF0">
        <w:t>15</w:t>
      </w:r>
      <w:r w:rsidRPr="00914FDD">
        <w:t>.</w:t>
      </w:r>
    </w:p>
    <w:p w14:paraId="47D01A0E" w14:textId="77777777" w:rsidR="0022523E" w:rsidRPr="00914FDD" w:rsidRDefault="0022523E" w:rsidP="0022523E">
      <w:pPr>
        <w:jc w:val="both"/>
      </w:pPr>
    </w:p>
    <w:p w14:paraId="158462FB" w14:textId="77777777" w:rsidR="0022523E" w:rsidRPr="00914FDD" w:rsidRDefault="0022523E" w:rsidP="0022523E">
      <w:pPr>
        <w:pStyle w:val="Heading1"/>
      </w:pPr>
      <w:r w:rsidRPr="00914FDD">
        <w:t xml:space="preserve"> </w:t>
      </w:r>
      <w:bookmarkStart w:id="28" w:name="_Toc431332721"/>
      <w:r w:rsidRPr="00914FDD">
        <w:t>Appeal against expulsion</w:t>
      </w:r>
      <w:bookmarkEnd w:id="28"/>
    </w:p>
    <w:p w14:paraId="12D5ED23" w14:textId="6F643C08" w:rsidR="0022523E" w:rsidRPr="00914FDD" w:rsidRDefault="0022523E" w:rsidP="0022523E">
      <w:r w:rsidRPr="00914FDD">
        <w:t>1</w:t>
      </w:r>
      <w:r w:rsidR="00722E74" w:rsidRPr="00914FDD">
        <w:t>6</w:t>
      </w:r>
      <w:r w:rsidRPr="00914FDD">
        <w:t>.1 Appeal against expulsion generally</w:t>
      </w:r>
    </w:p>
    <w:p w14:paraId="33F702CD" w14:textId="0D15C4B4" w:rsidR="0022523E" w:rsidRPr="00914FDD" w:rsidRDefault="0022523E" w:rsidP="0022523E">
      <w:pPr>
        <w:jc w:val="both"/>
      </w:pPr>
      <w:r w:rsidRPr="00914FDD">
        <w:lastRenderedPageBreak/>
        <w:t xml:space="preserve">A member may appeal against an expulsion under rule </w:t>
      </w:r>
      <w:r w:rsidR="00425BF0">
        <w:t>15</w:t>
      </w:r>
      <w:r w:rsidRPr="00914FDD">
        <w:t xml:space="preserve"> by delivering or sending by post to the public officer of the Association, within 14 days after the service of a notice under rule </w:t>
      </w:r>
      <w:r w:rsidR="00425BF0">
        <w:t>15</w:t>
      </w:r>
      <w:r w:rsidRPr="00914FDD">
        <w:t>.3, a requisition in writing demanding the convening of a special general meeting for the purpose of hearing the appeal.</w:t>
      </w:r>
    </w:p>
    <w:p w14:paraId="263336F6" w14:textId="77777777" w:rsidR="0022523E" w:rsidRPr="00914FDD" w:rsidRDefault="0022523E" w:rsidP="0022523E">
      <w:pPr>
        <w:jc w:val="both"/>
      </w:pPr>
    </w:p>
    <w:p w14:paraId="15D02F98" w14:textId="44660B5F" w:rsidR="0022523E" w:rsidRPr="00914FDD" w:rsidRDefault="0022523E" w:rsidP="0022523E">
      <w:r w:rsidRPr="00914FDD">
        <w:t>1</w:t>
      </w:r>
      <w:r w:rsidR="00722E74" w:rsidRPr="00914FDD">
        <w:t>6</w:t>
      </w:r>
      <w:r w:rsidRPr="00914FDD">
        <w:t>.2 Receipt of a requisition</w:t>
      </w:r>
    </w:p>
    <w:p w14:paraId="6EBEA4D8" w14:textId="77777777" w:rsidR="0022523E" w:rsidRPr="00914FDD" w:rsidRDefault="0022523E" w:rsidP="0022523E">
      <w:pPr>
        <w:jc w:val="both"/>
      </w:pPr>
      <w:r w:rsidRPr="00914FDD">
        <w:t>On receipt of a requisition -</w:t>
      </w:r>
    </w:p>
    <w:p w14:paraId="22C6EF60" w14:textId="77777777" w:rsidR="0022523E" w:rsidRPr="00914FDD" w:rsidRDefault="0022523E" w:rsidP="0022523E">
      <w:pPr>
        <w:jc w:val="both"/>
      </w:pPr>
      <w:r w:rsidRPr="00914FDD">
        <w:t>(a) the public officer is to immediately notify the Board of its receipt; and</w:t>
      </w:r>
    </w:p>
    <w:p w14:paraId="44DA07EC" w14:textId="77777777" w:rsidR="0022523E" w:rsidRPr="00914FDD" w:rsidRDefault="0022523E" w:rsidP="0022523E">
      <w:pPr>
        <w:jc w:val="both"/>
      </w:pPr>
      <w:r w:rsidRPr="00914FDD">
        <w:t>(b) the Board is to cause a special general meeting of members to be held within 21 days after the date on which the requisition is received.</w:t>
      </w:r>
    </w:p>
    <w:p w14:paraId="7B6EBE99" w14:textId="77777777" w:rsidR="0022523E" w:rsidRPr="00914FDD" w:rsidRDefault="0022523E" w:rsidP="0022523E"/>
    <w:p w14:paraId="6292F9ED" w14:textId="3702FFEC" w:rsidR="0022523E" w:rsidRPr="00914FDD" w:rsidRDefault="0022523E" w:rsidP="0022523E">
      <w:r w:rsidRPr="00914FDD">
        <w:t>1</w:t>
      </w:r>
      <w:r w:rsidR="00722E74" w:rsidRPr="00914FDD">
        <w:t>6</w:t>
      </w:r>
      <w:r w:rsidRPr="00914FDD">
        <w:t>.3 Special general meeting for expulsion</w:t>
      </w:r>
    </w:p>
    <w:p w14:paraId="3B8AED2A" w14:textId="77777777" w:rsidR="0022523E" w:rsidRPr="00914FDD" w:rsidRDefault="0022523E" w:rsidP="0022523E">
      <w:pPr>
        <w:jc w:val="both"/>
      </w:pPr>
      <w:r w:rsidRPr="00914FDD">
        <w:t>At a special general meeting convened for the purpose of this rule -</w:t>
      </w:r>
    </w:p>
    <w:p w14:paraId="5BB92598" w14:textId="77777777" w:rsidR="0022523E" w:rsidRPr="00914FDD" w:rsidRDefault="0022523E" w:rsidP="0022523E">
      <w:pPr>
        <w:jc w:val="both"/>
      </w:pPr>
      <w:r w:rsidRPr="00914FDD">
        <w:t>(a) no business other than the question of the expulsion is to be transacted; and</w:t>
      </w:r>
    </w:p>
    <w:p w14:paraId="68E4210B" w14:textId="77777777" w:rsidR="0022523E" w:rsidRPr="00914FDD" w:rsidRDefault="0022523E" w:rsidP="0022523E">
      <w:pPr>
        <w:jc w:val="both"/>
      </w:pPr>
      <w:r w:rsidRPr="00914FDD">
        <w:t>(b) the Board may place before the meeting details of the grounds of the expulsion and the Board's reasons for the expulsion; and</w:t>
      </w:r>
    </w:p>
    <w:p w14:paraId="12D48142" w14:textId="77777777" w:rsidR="0022523E" w:rsidRPr="00914FDD" w:rsidRDefault="0022523E" w:rsidP="0022523E">
      <w:pPr>
        <w:jc w:val="both"/>
      </w:pPr>
      <w:r w:rsidRPr="00914FDD">
        <w:t>(c) the expelled member is to be given all opportunity to be heard; and</w:t>
      </w:r>
    </w:p>
    <w:p w14:paraId="7D6F87C8" w14:textId="77777777" w:rsidR="0022523E" w:rsidRPr="00914FDD" w:rsidRDefault="0022523E" w:rsidP="0022523E">
      <w:pPr>
        <w:jc w:val="both"/>
      </w:pPr>
      <w:r w:rsidRPr="00914FDD">
        <w:t>(d) the members present are to vote by secret ballot on the question whether the expulsion should be lifted or confirmed.</w:t>
      </w:r>
    </w:p>
    <w:p w14:paraId="3AB8F672" w14:textId="77777777" w:rsidR="0022523E" w:rsidRPr="00914FDD" w:rsidRDefault="0022523E" w:rsidP="0022523E">
      <w:pPr>
        <w:jc w:val="both"/>
      </w:pPr>
    </w:p>
    <w:p w14:paraId="64D357BE" w14:textId="4AECDC67" w:rsidR="0022523E" w:rsidRPr="00914FDD" w:rsidRDefault="0022523E" w:rsidP="0022523E">
      <w:r w:rsidRPr="00914FDD">
        <w:t>1</w:t>
      </w:r>
      <w:r w:rsidR="00722E74" w:rsidRPr="00914FDD">
        <w:t>6</w:t>
      </w:r>
      <w:r w:rsidRPr="00914FDD">
        <w:t>.4 Lifting of expulsion</w:t>
      </w:r>
    </w:p>
    <w:p w14:paraId="1AD9F62F" w14:textId="77777777" w:rsidR="0022523E" w:rsidRPr="00914FDD" w:rsidRDefault="0022523E" w:rsidP="0022523E">
      <w:pPr>
        <w:jc w:val="both"/>
      </w:pPr>
      <w:r w:rsidRPr="00914FDD">
        <w:t>If at the special general meeting a majority of the members present vote in favour of the lifting of the expulsion -</w:t>
      </w:r>
    </w:p>
    <w:p w14:paraId="36C61A9A" w14:textId="77777777" w:rsidR="0022523E" w:rsidRPr="00914FDD" w:rsidRDefault="0022523E" w:rsidP="0022523E">
      <w:pPr>
        <w:jc w:val="both"/>
      </w:pPr>
      <w:r w:rsidRPr="00914FDD">
        <w:t>(a) the expulsion is to be taken to have been lifted; and</w:t>
      </w:r>
    </w:p>
    <w:p w14:paraId="68F76241" w14:textId="77777777" w:rsidR="0022523E" w:rsidRPr="00914FDD" w:rsidRDefault="0022523E" w:rsidP="0022523E">
      <w:pPr>
        <w:jc w:val="both"/>
      </w:pPr>
      <w:r w:rsidRPr="00914FDD">
        <w:t>(b) the expelled member is entitled to continue as a member of the Association.</w:t>
      </w:r>
    </w:p>
    <w:p w14:paraId="75814F6C" w14:textId="77777777" w:rsidR="0022523E" w:rsidRPr="00914FDD" w:rsidRDefault="0022523E" w:rsidP="0022523E">
      <w:pPr>
        <w:jc w:val="both"/>
      </w:pPr>
    </w:p>
    <w:p w14:paraId="7CD0CD14" w14:textId="7FCB5D4C" w:rsidR="0022523E" w:rsidRPr="00914FDD" w:rsidRDefault="0022523E" w:rsidP="0022523E">
      <w:r w:rsidRPr="00914FDD">
        <w:t>1</w:t>
      </w:r>
      <w:r w:rsidR="00722E74" w:rsidRPr="00914FDD">
        <w:t>6</w:t>
      </w:r>
      <w:r w:rsidRPr="00914FDD">
        <w:t>.5 Confirmation of expulsion</w:t>
      </w:r>
    </w:p>
    <w:p w14:paraId="7158795D" w14:textId="77777777" w:rsidR="0022523E" w:rsidRPr="00914FDD" w:rsidRDefault="0022523E" w:rsidP="0022523E">
      <w:pPr>
        <w:jc w:val="both"/>
      </w:pPr>
      <w:r w:rsidRPr="00914FDD">
        <w:lastRenderedPageBreak/>
        <w:t>If at the special general meeting a majority of the members present vote in favour of the confirmation of the expulsion -</w:t>
      </w:r>
    </w:p>
    <w:p w14:paraId="6A34E3C9" w14:textId="77777777" w:rsidR="0022523E" w:rsidRPr="00914FDD" w:rsidRDefault="0022523E" w:rsidP="0022523E">
      <w:pPr>
        <w:jc w:val="both"/>
      </w:pPr>
      <w:r w:rsidRPr="00914FDD">
        <w:t>(a) the expulsion takes effect; and</w:t>
      </w:r>
    </w:p>
    <w:p w14:paraId="0A1391BB" w14:textId="77777777" w:rsidR="0022523E" w:rsidRPr="00914FDD" w:rsidRDefault="0022523E" w:rsidP="0022523E">
      <w:pPr>
        <w:jc w:val="both"/>
      </w:pPr>
      <w:r w:rsidRPr="00914FDD">
        <w:t>(b) the expelled member ceases to be a member of the Association.</w:t>
      </w:r>
    </w:p>
    <w:p w14:paraId="2BCA6224" w14:textId="77777777" w:rsidR="0022523E" w:rsidRPr="00914FDD" w:rsidRDefault="0022523E" w:rsidP="0022523E">
      <w:pPr>
        <w:jc w:val="both"/>
      </w:pPr>
    </w:p>
    <w:p w14:paraId="0E23C331" w14:textId="77777777" w:rsidR="0022523E" w:rsidRPr="00914FDD" w:rsidRDefault="0022523E" w:rsidP="0022523E">
      <w:pPr>
        <w:pStyle w:val="Heading1"/>
      </w:pPr>
      <w:r w:rsidRPr="00914FDD">
        <w:t xml:space="preserve"> </w:t>
      </w:r>
      <w:bookmarkStart w:id="29" w:name="_Toc431332722"/>
      <w:r w:rsidRPr="00914FDD">
        <w:t>Disputes</w:t>
      </w:r>
      <w:bookmarkEnd w:id="29"/>
    </w:p>
    <w:p w14:paraId="0D03E68D" w14:textId="6EB2FD72" w:rsidR="0022523E" w:rsidRPr="00914FDD" w:rsidRDefault="0022523E" w:rsidP="0022523E">
      <w:r w:rsidRPr="00914FDD">
        <w:t>1</w:t>
      </w:r>
      <w:r w:rsidR="00722E74" w:rsidRPr="00914FDD">
        <w:t>7</w:t>
      </w:r>
      <w:r w:rsidRPr="00914FDD">
        <w:t>.1 Grievance Policy</w:t>
      </w:r>
    </w:p>
    <w:p w14:paraId="69B06817" w14:textId="77777777" w:rsidR="0022523E" w:rsidRPr="00914FDD" w:rsidRDefault="0022523E" w:rsidP="0022523E">
      <w:pPr>
        <w:jc w:val="both"/>
      </w:pPr>
      <w:r w:rsidRPr="00914FDD">
        <w:t>A dispute between a member of the Association and the Association is to be determined by the Grievance Policy of the Association.</w:t>
      </w:r>
    </w:p>
    <w:p w14:paraId="2F963564" w14:textId="77777777" w:rsidR="0022523E" w:rsidRPr="00914FDD" w:rsidRDefault="0022523E" w:rsidP="0022523E">
      <w:pPr>
        <w:jc w:val="both"/>
      </w:pPr>
    </w:p>
    <w:p w14:paraId="308AFA8C" w14:textId="3C3FFF37" w:rsidR="0022523E" w:rsidRPr="00914FDD" w:rsidRDefault="0022523E" w:rsidP="0022523E">
      <w:r w:rsidRPr="00914FDD">
        <w:t>1</w:t>
      </w:r>
      <w:r w:rsidR="00722E74" w:rsidRPr="00914FDD">
        <w:t>7</w:t>
      </w:r>
      <w:r w:rsidRPr="00914FDD">
        <w:t>.2 Operation of rule 15</w:t>
      </w:r>
    </w:p>
    <w:p w14:paraId="5EBA8FB2" w14:textId="109B8072" w:rsidR="0022523E" w:rsidRPr="00914FDD" w:rsidRDefault="0022523E" w:rsidP="0022523E">
      <w:pPr>
        <w:jc w:val="both"/>
      </w:pPr>
      <w:r w:rsidRPr="00914FDD">
        <w:t>This rule does not affect the operation of rule 15.</w:t>
      </w:r>
    </w:p>
    <w:p w14:paraId="137AD7CA" w14:textId="77777777" w:rsidR="0022523E" w:rsidRPr="00914FDD" w:rsidRDefault="0022523E" w:rsidP="0022523E">
      <w:pPr>
        <w:rPr>
          <w:lang w:eastAsia="en-AU"/>
        </w:rPr>
      </w:pPr>
    </w:p>
    <w:p w14:paraId="4448B8F5" w14:textId="190EDDA5" w:rsidR="00E027C1" w:rsidRPr="00914FDD" w:rsidRDefault="007A4E9A" w:rsidP="007A4E9A">
      <w:pPr>
        <w:pStyle w:val="Heading1"/>
        <w:numPr>
          <w:ilvl w:val="0"/>
          <w:numId w:val="0"/>
        </w:numPr>
        <w:ind w:left="720" w:hanging="360"/>
        <w:jc w:val="both"/>
        <w:rPr>
          <w:color w:val="548DD4" w:themeColor="text2" w:themeTint="99"/>
        </w:rPr>
      </w:pPr>
      <w:bookmarkStart w:id="30" w:name="_Toc431332723"/>
      <w:r w:rsidRPr="00914FDD">
        <w:rPr>
          <w:color w:val="548DD4" w:themeColor="text2" w:themeTint="99"/>
        </w:rPr>
        <w:t>Income, Property and Accounts</w:t>
      </w:r>
      <w:bookmarkEnd w:id="30"/>
    </w:p>
    <w:p w14:paraId="34EC7535" w14:textId="77777777" w:rsidR="00E027C1" w:rsidRPr="00914FDD" w:rsidRDefault="00E027C1" w:rsidP="00590FE4">
      <w:pPr>
        <w:jc w:val="both"/>
      </w:pPr>
    </w:p>
    <w:p w14:paraId="6E5942CD" w14:textId="03CA5079" w:rsidR="00E027C1" w:rsidRPr="00914FDD" w:rsidRDefault="00E027C1" w:rsidP="00590FE4">
      <w:pPr>
        <w:pStyle w:val="Heading1"/>
        <w:jc w:val="both"/>
      </w:pPr>
      <w:bookmarkStart w:id="31" w:name="_Toc431332724"/>
      <w:r w:rsidRPr="00914FDD">
        <w:t xml:space="preserve">Income and </w:t>
      </w:r>
      <w:r w:rsidR="004F3E0B" w:rsidRPr="00914FDD">
        <w:t>P</w:t>
      </w:r>
      <w:r w:rsidRPr="00914FDD">
        <w:t>roperty of Association</w:t>
      </w:r>
      <w:bookmarkEnd w:id="31"/>
    </w:p>
    <w:p w14:paraId="7164966D" w14:textId="616E7FB6" w:rsidR="007518DE" w:rsidRPr="00914FDD" w:rsidRDefault="004F3E0B" w:rsidP="004F3E0B">
      <w:r w:rsidRPr="00914FDD">
        <w:t>1</w:t>
      </w:r>
      <w:r w:rsidR="00722E74" w:rsidRPr="00914FDD">
        <w:t>8</w:t>
      </w:r>
      <w:r w:rsidRPr="00914FDD">
        <w:t>.1</w:t>
      </w:r>
      <w:r w:rsidR="007518DE" w:rsidRPr="00914FDD">
        <w:t xml:space="preserve"> </w:t>
      </w:r>
      <w:r w:rsidR="000E6051" w:rsidRPr="00914FDD">
        <w:t>Promotion of objects and purposes of CHAT</w:t>
      </w:r>
    </w:p>
    <w:p w14:paraId="3AEBB96D" w14:textId="77777777" w:rsidR="00E027C1" w:rsidRPr="00914FDD" w:rsidRDefault="00E027C1" w:rsidP="00590FE4">
      <w:pPr>
        <w:jc w:val="both"/>
      </w:pPr>
      <w:r w:rsidRPr="00914FDD">
        <w:t>The income and property of the Association is to be applied solely towards the promotion of the objects and purposes of the Association.</w:t>
      </w:r>
    </w:p>
    <w:p w14:paraId="00355EBF" w14:textId="77777777" w:rsidR="00E027C1" w:rsidRPr="00914FDD" w:rsidRDefault="00E027C1" w:rsidP="00590FE4">
      <w:pPr>
        <w:jc w:val="both"/>
      </w:pPr>
    </w:p>
    <w:p w14:paraId="1A807831" w14:textId="1C43DD56" w:rsidR="00D47828" w:rsidRPr="00914FDD" w:rsidRDefault="004F3E0B" w:rsidP="004F3E0B">
      <w:r w:rsidRPr="00914FDD">
        <w:t>1</w:t>
      </w:r>
      <w:r w:rsidR="00722E74" w:rsidRPr="00914FDD">
        <w:t>8</w:t>
      </w:r>
      <w:r w:rsidRPr="00914FDD">
        <w:t>.2</w:t>
      </w:r>
      <w:r w:rsidR="00722E74" w:rsidRPr="00914FDD">
        <w:t xml:space="preserve"> </w:t>
      </w:r>
      <w:r w:rsidR="00D47828" w:rsidRPr="00914FDD">
        <w:t>Transfer of income and property</w:t>
      </w:r>
    </w:p>
    <w:p w14:paraId="4D8FA91F" w14:textId="77777777" w:rsidR="00E027C1" w:rsidRPr="00914FDD" w:rsidRDefault="00E027C1" w:rsidP="00590FE4">
      <w:pPr>
        <w:jc w:val="both"/>
      </w:pPr>
      <w:r w:rsidRPr="00914FDD">
        <w:t>No portion of the income and property of the Association is to be paid or transferred to any member of the Association.</w:t>
      </w:r>
    </w:p>
    <w:p w14:paraId="1B57F0BF" w14:textId="77777777" w:rsidR="00E027C1" w:rsidRPr="00914FDD" w:rsidRDefault="00E027C1" w:rsidP="00590FE4">
      <w:pPr>
        <w:jc w:val="both"/>
      </w:pPr>
    </w:p>
    <w:p w14:paraId="61773DFB" w14:textId="77777777" w:rsidR="00884A11" w:rsidRPr="00914FDD" w:rsidRDefault="00884A11" w:rsidP="00884A11">
      <w:pPr>
        <w:pStyle w:val="Heading1"/>
      </w:pPr>
      <w:bookmarkStart w:id="32" w:name="_Toc431332725"/>
      <w:r w:rsidRPr="00914FDD">
        <w:t>Special resolution on property</w:t>
      </w:r>
      <w:bookmarkEnd w:id="32"/>
    </w:p>
    <w:p w14:paraId="3691B2E8" w14:textId="78F2C447" w:rsidR="00884A11" w:rsidRPr="00914FDD" w:rsidRDefault="00884A11" w:rsidP="00884A11">
      <w:pPr>
        <w:jc w:val="both"/>
      </w:pPr>
      <w:r w:rsidRPr="00914FDD">
        <w:t xml:space="preserve">The Association may at any time pass a special resolution determining how any surplus property is to be distributed in the event that the Association should be wound up. The distribution of surplus property shall be in accordance with the </w:t>
      </w:r>
      <w:r w:rsidR="00182312" w:rsidRPr="00BC1D23">
        <w:rPr>
          <w:i/>
        </w:rPr>
        <w:t>Associations Incorporation Act 1964</w:t>
      </w:r>
      <w:r w:rsidRPr="00914FDD">
        <w:t xml:space="preserve">. </w:t>
      </w:r>
    </w:p>
    <w:p w14:paraId="0E894E45" w14:textId="77777777" w:rsidR="00884A11" w:rsidRPr="00914FDD" w:rsidRDefault="00884A11" w:rsidP="00884A11">
      <w:pPr>
        <w:pStyle w:val="Heading1"/>
      </w:pPr>
      <w:r w:rsidRPr="00914FDD">
        <w:lastRenderedPageBreak/>
        <w:t xml:space="preserve"> </w:t>
      </w:r>
      <w:bookmarkStart w:id="33" w:name="_Toc431332726"/>
      <w:r w:rsidRPr="00914FDD">
        <w:t>Remaining property and assets on winding up of organisation</w:t>
      </w:r>
      <w:bookmarkEnd w:id="33"/>
    </w:p>
    <w:p w14:paraId="448C5454" w14:textId="77777777" w:rsidR="00884A11" w:rsidRPr="00914FDD" w:rsidRDefault="00884A11" w:rsidP="00884A11">
      <w:pPr>
        <w:jc w:val="both"/>
      </w:pPr>
      <w:r w:rsidRPr="00914FDD">
        <w:t xml:space="preserve">On the winding up of the Association, any unexpended grant monies received from any statutory bodies are to be refunded to those bodies in full. All remaining property and assets are to be paid or transferred to a public benevolent institution and/or a charitable fund selected by the Association. </w:t>
      </w:r>
    </w:p>
    <w:p w14:paraId="5A0E3D20" w14:textId="77777777" w:rsidR="00884A11" w:rsidRPr="00914FDD" w:rsidRDefault="00884A11" w:rsidP="00590FE4">
      <w:pPr>
        <w:jc w:val="both"/>
      </w:pPr>
    </w:p>
    <w:p w14:paraId="17BB9D51" w14:textId="7B89DE90" w:rsidR="00D11BAE" w:rsidRPr="00914FDD" w:rsidRDefault="00B835C5" w:rsidP="002C6894">
      <w:pPr>
        <w:pStyle w:val="Heading1"/>
      </w:pPr>
      <w:bookmarkStart w:id="34" w:name="_Toc431332727"/>
      <w:r w:rsidRPr="00914FDD">
        <w:t>Appointment of Board members to staff</w:t>
      </w:r>
      <w:r w:rsidR="002C6894" w:rsidRPr="00914FDD">
        <w:t xml:space="preserve"> and payment of Board members</w:t>
      </w:r>
      <w:bookmarkEnd w:id="34"/>
    </w:p>
    <w:p w14:paraId="43DCF7A8" w14:textId="77777777" w:rsidR="002C6894" w:rsidRPr="00914FDD" w:rsidRDefault="002C6894" w:rsidP="00590FE4">
      <w:pPr>
        <w:jc w:val="both"/>
      </w:pPr>
    </w:p>
    <w:p w14:paraId="3149C9AC" w14:textId="52B7668E" w:rsidR="002C6894" w:rsidRPr="00914FDD" w:rsidRDefault="002C6894" w:rsidP="00590FE4">
      <w:pPr>
        <w:jc w:val="both"/>
      </w:pPr>
      <w:r w:rsidRPr="00914FDD">
        <w:t>21.1 Appointment of Board members to staff</w:t>
      </w:r>
    </w:p>
    <w:p w14:paraId="138EDC4F" w14:textId="76CA8759" w:rsidR="00E027C1" w:rsidRPr="00914FDD" w:rsidRDefault="00E027C1" w:rsidP="00590FE4">
      <w:pPr>
        <w:jc w:val="both"/>
      </w:pPr>
      <w:r w:rsidRPr="00914FDD">
        <w:t>The Association is not to -</w:t>
      </w:r>
    </w:p>
    <w:p w14:paraId="6AA678CC" w14:textId="77777777" w:rsidR="00E815A6" w:rsidRPr="00914FDD" w:rsidRDefault="007B2FC1" w:rsidP="00590FE4">
      <w:pPr>
        <w:jc w:val="both"/>
      </w:pPr>
      <w:r w:rsidRPr="00914FDD">
        <w:t xml:space="preserve">(a) </w:t>
      </w:r>
      <w:r w:rsidR="00E027C1" w:rsidRPr="00914FDD">
        <w:t>appoint a person who is a member of the Board to any office in the gift of the Association of which there is payable any remuneration by wa</w:t>
      </w:r>
      <w:r w:rsidR="00E815A6" w:rsidRPr="00914FDD">
        <w:t xml:space="preserve">y of salary, fees or allowances; </w:t>
      </w:r>
      <w:r w:rsidR="00E027C1" w:rsidRPr="00914FDD">
        <w:t xml:space="preserve">or </w:t>
      </w:r>
    </w:p>
    <w:p w14:paraId="0F75097F" w14:textId="77777777" w:rsidR="00E027C1" w:rsidRPr="00914FDD" w:rsidRDefault="00E815A6" w:rsidP="00590FE4">
      <w:pPr>
        <w:jc w:val="both"/>
      </w:pPr>
      <w:r w:rsidRPr="00914FDD">
        <w:t xml:space="preserve">(b) </w:t>
      </w:r>
      <w:r w:rsidR="00E027C1" w:rsidRPr="00914FDD">
        <w:t>pay to any member of the Board any remuneration other than the out of pocket expenses per Reimbursement policy.</w:t>
      </w:r>
    </w:p>
    <w:p w14:paraId="17FA0962" w14:textId="77777777" w:rsidR="00E027C1" w:rsidRPr="00914FDD" w:rsidRDefault="00E027C1" w:rsidP="00590FE4">
      <w:pPr>
        <w:jc w:val="both"/>
      </w:pPr>
    </w:p>
    <w:p w14:paraId="6E46A993" w14:textId="03AA168E" w:rsidR="00E815A6" w:rsidRPr="00914FDD" w:rsidRDefault="002C6894" w:rsidP="004F3E0B">
      <w:r w:rsidRPr="00914FDD">
        <w:t>21.2</w:t>
      </w:r>
      <w:r w:rsidR="00E815A6" w:rsidRPr="00914FDD">
        <w:t xml:space="preserve"> Payment of Board Members</w:t>
      </w:r>
    </w:p>
    <w:p w14:paraId="27E4565A" w14:textId="77777777" w:rsidR="00E027C1" w:rsidRPr="00914FDD" w:rsidRDefault="00E027C1" w:rsidP="00590FE4">
      <w:pPr>
        <w:jc w:val="both"/>
      </w:pPr>
      <w:r w:rsidRPr="00914FDD">
        <w:t>A servant or member of the Association may be paid-</w:t>
      </w:r>
    </w:p>
    <w:p w14:paraId="7DD18E89" w14:textId="77777777" w:rsidR="00E027C1" w:rsidRPr="00914FDD" w:rsidRDefault="00E815A6" w:rsidP="00590FE4">
      <w:pPr>
        <w:jc w:val="both"/>
      </w:pPr>
      <w:r w:rsidRPr="00914FDD">
        <w:t xml:space="preserve">(a) </w:t>
      </w:r>
      <w:r w:rsidR="00E027C1" w:rsidRPr="00914FDD">
        <w:t>remuneration in return for services to the Association or for goods supplied to the Association in the ordinary course of business</w:t>
      </w:r>
      <w:r w:rsidRPr="00914FDD">
        <w:t>;</w:t>
      </w:r>
      <w:r w:rsidR="00E027C1" w:rsidRPr="00914FDD">
        <w:t xml:space="preserve"> or</w:t>
      </w:r>
    </w:p>
    <w:p w14:paraId="6B5627C9" w14:textId="77777777" w:rsidR="00E815A6" w:rsidRPr="00914FDD" w:rsidRDefault="00E815A6" w:rsidP="00590FE4">
      <w:pPr>
        <w:jc w:val="both"/>
      </w:pPr>
      <w:r w:rsidRPr="00914FDD">
        <w:t xml:space="preserve">(b) </w:t>
      </w:r>
      <w:r w:rsidR="00E027C1" w:rsidRPr="00914FDD">
        <w:t>interest at a rate not exceeding 7¼% on money lent to the Association; or</w:t>
      </w:r>
    </w:p>
    <w:p w14:paraId="63413A56" w14:textId="77777777" w:rsidR="00E027C1" w:rsidRPr="00914FDD" w:rsidRDefault="00E815A6" w:rsidP="00590FE4">
      <w:pPr>
        <w:jc w:val="both"/>
      </w:pPr>
      <w:r w:rsidRPr="00914FDD">
        <w:t xml:space="preserve">(c) </w:t>
      </w:r>
      <w:r w:rsidR="00E027C1" w:rsidRPr="00914FDD">
        <w:t>a reasonable and proper sum by way of rent for premises let to the Association.</w:t>
      </w:r>
    </w:p>
    <w:p w14:paraId="5867D9DF" w14:textId="77777777" w:rsidR="00E027C1" w:rsidRPr="00914FDD" w:rsidRDefault="00E027C1" w:rsidP="00590FE4">
      <w:pPr>
        <w:jc w:val="both"/>
      </w:pPr>
    </w:p>
    <w:p w14:paraId="231E17AE" w14:textId="77777777" w:rsidR="00E027C1" w:rsidRPr="00914FDD" w:rsidRDefault="00E027C1" w:rsidP="00590FE4">
      <w:pPr>
        <w:pStyle w:val="Heading1"/>
        <w:jc w:val="both"/>
      </w:pPr>
      <w:bookmarkStart w:id="35" w:name="_Toc431332728"/>
      <w:r w:rsidRPr="00914FDD">
        <w:t>Accounts of receipts and expenditure</w:t>
      </w:r>
      <w:bookmarkEnd w:id="35"/>
    </w:p>
    <w:p w14:paraId="547F359E" w14:textId="5E2EABED" w:rsidR="004411B3" w:rsidRPr="00914FDD" w:rsidRDefault="00A05825" w:rsidP="007A4E9A">
      <w:r w:rsidRPr="00914FDD">
        <w:t>22</w:t>
      </w:r>
      <w:r w:rsidR="004411B3" w:rsidRPr="00914FDD">
        <w:t>.1</w:t>
      </w:r>
      <w:r w:rsidR="00E027C1" w:rsidRPr="00914FDD">
        <w:t xml:space="preserve"> </w:t>
      </w:r>
      <w:r w:rsidR="004411B3" w:rsidRPr="00914FDD">
        <w:t>True accounts</w:t>
      </w:r>
    </w:p>
    <w:p w14:paraId="2F38CC36" w14:textId="77777777" w:rsidR="00E027C1" w:rsidRPr="00914FDD" w:rsidRDefault="00E027C1" w:rsidP="00590FE4">
      <w:pPr>
        <w:jc w:val="both"/>
      </w:pPr>
      <w:r w:rsidRPr="00914FDD">
        <w:t>True accounts are to be kept of -</w:t>
      </w:r>
    </w:p>
    <w:p w14:paraId="30FEF6FB" w14:textId="77777777" w:rsidR="004411B3" w:rsidRPr="00914FDD" w:rsidRDefault="004411B3" w:rsidP="00590FE4">
      <w:pPr>
        <w:jc w:val="both"/>
      </w:pPr>
      <w:r w:rsidRPr="00914FDD">
        <w:t xml:space="preserve">(a) </w:t>
      </w:r>
      <w:r w:rsidR="00E027C1" w:rsidRPr="00914FDD">
        <w:t>all money received and expended by the Association and the matter in respect of which the receipt or expenditure takes place; and</w:t>
      </w:r>
    </w:p>
    <w:p w14:paraId="4055B9F9" w14:textId="77777777" w:rsidR="00E027C1" w:rsidRPr="00914FDD" w:rsidRDefault="004411B3" w:rsidP="00590FE4">
      <w:pPr>
        <w:jc w:val="both"/>
      </w:pPr>
      <w:r w:rsidRPr="00914FDD">
        <w:lastRenderedPageBreak/>
        <w:t xml:space="preserve">(b) </w:t>
      </w:r>
      <w:r w:rsidR="00E027C1" w:rsidRPr="00914FDD">
        <w:t>the property, credits and liabilities of the Association.</w:t>
      </w:r>
    </w:p>
    <w:p w14:paraId="33CC678A" w14:textId="77777777" w:rsidR="00E027C1" w:rsidRPr="00914FDD" w:rsidRDefault="00E027C1" w:rsidP="00590FE4">
      <w:pPr>
        <w:jc w:val="both"/>
      </w:pPr>
    </w:p>
    <w:p w14:paraId="43ACEA0E" w14:textId="27230176" w:rsidR="004411B3" w:rsidRPr="00914FDD" w:rsidRDefault="00A05825" w:rsidP="007A4E9A">
      <w:r w:rsidRPr="00914FDD">
        <w:t>22</w:t>
      </w:r>
      <w:r w:rsidR="004411B3" w:rsidRPr="00914FDD">
        <w:t>.2 Accounts open to inspection</w:t>
      </w:r>
    </w:p>
    <w:p w14:paraId="5B9BFB84" w14:textId="77777777" w:rsidR="00E027C1" w:rsidRPr="00914FDD" w:rsidRDefault="00E027C1" w:rsidP="00590FE4">
      <w:pPr>
        <w:jc w:val="both"/>
      </w:pPr>
      <w:r w:rsidRPr="00914FDD">
        <w:t>The accounts are to be open to inspection by members of the Association subject to any reasonable restrictions as to time and manner of inspecting the Association may impose.</w:t>
      </w:r>
    </w:p>
    <w:p w14:paraId="0A0CEE64" w14:textId="77777777" w:rsidR="00E027C1" w:rsidRPr="00914FDD" w:rsidRDefault="00E027C1" w:rsidP="00590FE4">
      <w:pPr>
        <w:jc w:val="both"/>
      </w:pPr>
    </w:p>
    <w:p w14:paraId="2D223A56" w14:textId="4DF02AB4" w:rsidR="004411B3" w:rsidRPr="00914FDD" w:rsidRDefault="00A05825" w:rsidP="007A4E9A">
      <w:r w:rsidRPr="00914FDD">
        <w:t>22.</w:t>
      </w:r>
      <w:r w:rsidR="004411B3" w:rsidRPr="00914FDD">
        <w:t xml:space="preserve">3 </w:t>
      </w:r>
      <w:r w:rsidR="006A3FC6" w:rsidRPr="00914FDD">
        <w:t>Treasurer's Role</w:t>
      </w:r>
    </w:p>
    <w:p w14:paraId="1524BE13" w14:textId="77777777" w:rsidR="00E027C1" w:rsidRPr="00914FDD" w:rsidRDefault="00E027C1" w:rsidP="00590FE4">
      <w:pPr>
        <w:jc w:val="both"/>
      </w:pPr>
      <w:r w:rsidRPr="00914FDD">
        <w:t>The Treasurer of the Association is to oversee the keeping of general records, accounting books and records of receipts and expenditure connected with the operations and business of the Association in the form and manner the Board directs.</w:t>
      </w:r>
    </w:p>
    <w:p w14:paraId="3D9CA7A8" w14:textId="77777777" w:rsidR="00E027C1" w:rsidRPr="00914FDD" w:rsidRDefault="00E027C1" w:rsidP="00590FE4">
      <w:pPr>
        <w:jc w:val="both"/>
      </w:pPr>
    </w:p>
    <w:p w14:paraId="3DD8C02F" w14:textId="37A91329" w:rsidR="004411B3" w:rsidRPr="00914FDD" w:rsidRDefault="00A05825" w:rsidP="007A4E9A">
      <w:r w:rsidRPr="00914FDD">
        <w:t>22</w:t>
      </w:r>
      <w:r w:rsidR="004411B3" w:rsidRPr="00914FDD">
        <w:t xml:space="preserve">.4 </w:t>
      </w:r>
      <w:r w:rsidR="00590FE4" w:rsidRPr="00914FDD">
        <w:t>Account keeping location</w:t>
      </w:r>
    </w:p>
    <w:p w14:paraId="3F5190FC" w14:textId="77777777" w:rsidR="00E027C1" w:rsidRPr="00914FDD" w:rsidRDefault="00E027C1" w:rsidP="00590FE4">
      <w:pPr>
        <w:jc w:val="both"/>
      </w:pPr>
      <w:r w:rsidRPr="00914FDD">
        <w:t>The accounts, books and records are to be kept the Association’s office or at any other place the Board decides.</w:t>
      </w:r>
    </w:p>
    <w:p w14:paraId="3733D915" w14:textId="77777777" w:rsidR="00E027C1" w:rsidRPr="00914FDD" w:rsidRDefault="00E027C1" w:rsidP="00590FE4">
      <w:pPr>
        <w:jc w:val="both"/>
      </w:pPr>
    </w:p>
    <w:p w14:paraId="5B1BC3AF" w14:textId="77777777" w:rsidR="00E027C1" w:rsidRPr="00914FDD" w:rsidRDefault="00E027C1" w:rsidP="00590FE4">
      <w:pPr>
        <w:pStyle w:val="Heading1"/>
        <w:jc w:val="both"/>
      </w:pPr>
      <w:bookmarkStart w:id="36" w:name="_Toc431332729"/>
      <w:r w:rsidRPr="00914FDD">
        <w:t>Banking and finance</w:t>
      </w:r>
      <w:bookmarkEnd w:id="36"/>
      <w:r w:rsidRPr="00914FDD">
        <w:tab/>
      </w:r>
      <w:r w:rsidRPr="00914FDD">
        <w:tab/>
      </w:r>
    </w:p>
    <w:p w14:paraId="532EEE3C" w14:textId="73B5CF8E" w:rsidR="00220874" w:rsidRPr="00914FDD" w:rsidRDefault="00A05825" w:rsidP="007A4E9A">
      <w:r w:rsidRPr="00914FDD">
        <w:t>23</w:t>
      </w:r>
      <w:r w:rsidR="00220874" w:rsidRPr="00914FDD">
        <w:t>.1</w:t>
      </w:r>
      <w:r w:rsidR="00E027C1" w:rsidRPr="00914FDD">
        <w:t xml:space="preserve"> </w:t>
      </w:r>
      <w:r w:rsidR="00220874" w:rsidRPr="00914FDD">
        <w:t>Treasurer of Association</w:t>
      </w:r>
    </w:p>
    <w:p w14:paraId="4A764F95" w14:textId="77777777" w:rsidR="00E027C1" w:rsidRPr="00914FDD" w:rsidRDefault="00E027C1" w:rsidP="00590FE4">
      <w:pPr>
        <w:jc w:val="both"/>
      </w:pPr>
      <w:r w:rsidRPr="00914FDD">
        <w:t>The treasurer of the Association, or his or her nominated representatives from time to time determined by the Board, on behalf of the Association, is to -</w:t>
      </w:r>
    </w:p>
    <w:p w14:paraId="37D7F486" w14:textId="77777777" w:rsidR="00E027C1" w:rsidRPr="00914FDD" w:rsidRDefault="00220874" w:rsidP="00590FE4">
      <w:pPr>
        <w:jc w:val="both"/>
      </w:pPr>
      <w:r w:rsidRPr="00914FDD">
        <w:t xml:space="preserve">(a) </w:t>
      </w:r>
      <w:r w:rsidR="00E027C1" w:rsidRPr="00914FDD">
        <w:t>receive all money paid to the association; and</w:t>
      </w:r>
    </w:p>
    <w:p w14:paraId="72CC9A02" w14:textId="77777777" w:rsidR="00E027C1" w:rsidRPr="00914FDD" w:rsidRDefault="00220874" w:rsidP="00590FE4">
      <w:pPr>
        <w:jc w:val="both"/>
      </w:pPr>
      <w:r w:rsidRPr="00914FDD">
        <w:t xml:space="preserve">(b) </w:t>
      </w:r>
      <w:r w:rsidR="00E027C1" w:rsidRPr="00914FDD">
        <w:t>Immediately after the receipt issue official receipts.</w:t>
      </w:r>
    </w:p>
    <w:p w14:paraId="2E3D3D0F" w14:textId="77777777" w:rsidR="00E027C1" w:rsidRPr="00914FDD" w:rsidRDefault="00E027C1" w:rsidP="00590FE4">
      <w:pPr>
        <w:jc w:val="both"/>
      </w:pPr>
    </w:p>
    <w:p w14:paraId="7E5C2583" w14:textId="121764FF" w:rsidR="00220874" w:rsidRPr="00914FDD" w:rsidRDefault="00A05825" w:rsidP="007A4E9A">
      <w:r w:rsidRPr="00914FDD">
        <w:t>23</w:t>
      </w:r>
      <w:r w:rsidR="00220874" w:rsidRPr="00914FDD">
        <w:t>.2 Association Bank Account</w:t>
      </w:r>
    </w:p>
    <w:p w14:paraId="30181438" w14:textId="77777777" w:rsidR="00E027C1" w:rsidRPr="00914FDD" w:rsidRDefault="00220874" w:rsidP="00590FE4">
      <w:pPr>
        <w:jc w:val="both"/>
      </w:pPr>
      <w:r w:rsidRPr="00914FDD">
        <w:t xml:space="preserve">The </w:t>
      </w:r>
      <w:r w:rsidR="00E027C1" w:rsidRPr="00914FDD">
        <w:t>Board shall open with any bank, building society or credit union the Board selects</w:t>
      </w:r>
      <w:r w:rsidRPr="00914FDD">
        <w:t>,</w:t>
      </w:r>
      <w:r w:rsidR="00E027C1" w:rsidRPr="00914FDD">
        <w:t xml:space="preserve"> an account in the name of the Association into which all money received is to be paid as soon as possible after receipt.</w:t>
      </w:r>
    </w:p>
    <w:p w14:paraId="26CC651D" w14:textId="77777777" w:rsidR="00E027C1" w:rsidRPr="00914FDD" w:rsidRDefault="00E027C1" w:rsidP="00590FE4">
      <w:pPr>
        <w:jc w:val="both"/>
      </w:pPr>
    </w:p>
    <w:p w14:paraId="0A4FC8EE" w14:textId="1EF3E1ED" w:rsidR="00220874" w:rsidRPr="00914FDD" w:rsidRDefault="00A05825" w:rsidP="007A4E9A">
      <w:r w:rsidRPr="00914FDD">
        <w:lastRenderedPageBreak/>
        <w:t>23.</w:t>
      </w:r>
      <w:r w:rsidR="00220874" w:rsidRPr="00914FDD">
        <w:t>3</w:t>
      </w:r>
      <w:r w:rsidR="00A05CA5" w:rsidRPr="00914FDD">
        <w:t xml:space="preserve"> </w:t>
      </w:r>
      <w:r w:rsidR="00DD0AD2" w:rsidRPr="00914FDD">
        <w:t>Cheques</w:t>
      </w:r>
    </w:p>
    <w:p w14:paraId="31DBF933" w14:textId="77777777" w:rsidR="00E027C1" w:rsidRPr="00914FDD" w:rsidRDefault="00E027C1" w:rsidP="00590FE4">
      <w:pPr>
        <w:jc w:val="both"/>
      </w:pPr>
      <w:r w:rsidRPr="00914FDD">
        <w:t>The Board may -</w:t>
      </w:r>
    </w:p>
    <w:p w14:paraId="5EF3EFD8" w14:textId="0CD543C0" w:rsidR="00E027C1" w:rsidRPr="00914FDD" w:rsidRDefault="00220874" w:rsidP="00590FE4">
      <w:pPr>
        <w:jc w:val="both"/>
      </w:pPr>
      <w:r w:rsidRPr="00914FDD">
        <w:t xml:space="preserve">(a) </w:t>
      </w:r>
      <w:r w:rsidR="00E027C1" w:rsidRPr="00914FDD">
        <w:t>receive from the Association’s bank or financial institution the cheques drawn by the Association on any of its accounts with the bank or financial institution; and</w:t>
      </w:r>
    </w:p>
    <w:p w14:paraId="4F4514E6" w14:textId="408C1C80" w:rsidR="00E027C1" w:rsidRPr="00914FDD" w:rsidRDefault="00220874" w:rsidP="00590FE4">
      <w:pPr>
        <w:jc w:val="both"/>
      </w:pPr>
      <w:r w:rsidRPr="00914FDD">
        <w:t xml:space="preserve">(b) </w:t>
      </w:r>
      <w:r w:rsidR="00E027C1" w:rsidRPr="00914FDD">
        <w:t>release and indemnify the bank or financial institution from and against all claims, actions, suits or demands that may be brought against the bank or financial institution arising directly or indirectly out of those cheques.</w:t>
      </w:r>
    </w:p>
    <w:p w14:paraId="283F96D2" w14:textId="77777777" w:rsidR="00E027C1" w:rsidRPr="00914FDD" w:rsidRDefault="00E027C1" w:rsidP="00590FE4">
      <w:pPr>
        <w:jc w:val="both"/>
      </w:pPr>
    </w:p>
    <w:p w14:paraId="2A89B2E8" w14:textId="61772E63" w:rsidR="006262D0" w:rsidRPr="00914FDD" w:rsidRDefault="00A05825" w:rsidP="007A4E9A">
      <w:r w:rsidRPr="00914FDD">
        <w:t>23</w:t>
      </w:r>
      <w:r w:rsidR="006262D0" w:rsidRPr="00914FDD">
        <w:t xml:space="preserve">.4 </w:t>
      </w:r>
      <w:r w:rsidR="0004364A" w:rsidRPr="00914FDD">
        <w:t>Payment outside of cheques</w:t>
      </w:r>
    </w:p>
    <w:p w14:paraId="7FA14618" w14:textId="79A6F8EF" w:rsidR="00E027C1" w:rsidRPr="00914FDD" w:rsidRDefault="00E027C1" w:rsidP="00590FE4">
      <w:pPr>
        <w:jc w:val="both"/>
      </w:pPr>
      <w:r w:rsidRPr="00914FDD">
        <w:t>Except with the authority of the Board, a payment of any sum exceeding $100 or such other sum resolved by the Board from time to time, is not to be made from the funds of the Association otherwise than by cheque</w:t>
      </w:r>
      <w:r w:rsidR="00182312">
        <w:t>, credit card or electronic funds transfer</w:t>
      </w:r>
      <w:r w:rsidRPr="00914FDD">
        <w:t xml:space="preserve"> drawn on the Association’s account.</w:t>
      </w:r>
    </w:p>
    <w:p w14:paraId="690B026C" w14:textId="77777777" w:rsidR="00E027C1" w:rsidRPr="00914FDD" w:rsidRDefault="00E027C1" w:rsidP="00590FE4">
      <w:pPr>
        <w:jc w:val="both"/>
      </w:pPr>
    </w:p>
    <w:p w14:paraId="6668E53D" w14:textId="66F0F3AB" w:rsidR="006262D0" w:rsidRPr="00914FDD" w:rsidRDefault="00A05825" w:rsidP="007A4E9A">
      <w:r w:rsidRPr="00914FDD">
        <w:t>23</w:t>
      </w:r>
      <w:r w:rsidR="006262D0" w:rsidRPr="00914FDD">
        <w:t>.5</w:t>
      </w:r>
      <w:r w:rsidR="001846ED" w:rsidRPr="00914FDD">
        <w:t xml:space="preserve"> Provision of funds to Treasurer</w:t>
      </w:r>
    </w:p>
    <w:p w14:paraId="612F469A" w14:textId="77777777" w:rsidR="00E027C1" w:rsidRPr="00914FDD" w:rsidRDefault="00E027C1" w:rsidP="00590FE4">
      <w:pPr>
        <w:jc w:val="both"/>
      </w:pPr>
      <w:r w:rsidRPr="00914FDD">
        <w:t>The Board</w:t>
      </w:r>
      <w:r w:rsidR="001846ED" w:rsidRPr="00914FDD">
        <w:t xml:space="preserve"> may provide the T</w:t>
      </w:r>
      <w:r w:rsidRPr="00914FDD">
        <w:t>reasurer with a sum to meet urgent expenditure, subject to any conditions in relation to the use and expenditure the Board may impose.</w:t>
      </w:r>
    </w:p>
    <w:p w14:paraId="6DB45BEF" w14:textId="77777777" w:rsidR="00E027C1" w:rsidRPr="00914FDD" w:rsidRDefault="00E027C1" w:rsidP="00590FE4">
      <w:pPr>
        <w:jc w:val="both"/>
      </w:pPr>
    </w:p>
    <w:p w14:paraId="0DD131A3" w14:textId="77777777" w:rsidR="00E027C1" w:rsidRPr="00914FDD" w:rsidRDefault="00E027C1" w:rsidP="00590FE4">
      <w:pPr>
        <w:jc w:val="both"/>
      </w:pPr>
    </w:p>
    <w:p w14:paraId="2D69EE24" w14:textId="77777777" w:rsidR="00E027C1" w:rsidRPr="00914FDD" w:rsidRDefault="00E915BD" w:rsidP="00E915BD">
      <w:pPr>
        <w:pStyle w:val="Heading1"/>
      </w:pPr>
      <w:r w:rsidRPr="00914FDD">
        <w:t xml:space="preserve"> </w:t>
      </w:r>
      <w:bookmarkStart w:id="37" w:name="_Toc431332730"/>
      <w:r w:rsidR="00E027C1" w:rsidRPr="00914FDD">
        <w:t>Auditor</w:t>
      </w:r>
      <w:bookmarkEnd w:id="37"/>
    </w:p>
    <w:p w14:paraId="53E1B032" w14:textId="3BC76014" w:rsidR="00D74AD6" w:rsidRPr="00914FDD" w:rsidRDefault="00A05825" w:rsidP="007A4E9A">
      <w:proofErr w:type="gramStart"/>
      <w:r w:rsidRPr="00914FDD">
        <w:t>24</w:t>
      </w:r>
      <w:r w:rsidR="00D74AD6" w:rsidRPr="00914FDD">
        <w:t xml:space="preserve">.1 </w:t>
      </w:r>
      <w:r w:rsidR="00E027C1" w:rsidRPr="00914FDD">
        <w:t xml:space="preserve"> </w:t>
      </w:r>
      <w:r w:rsidR="00046D0A" w:rsidRPr="00914FDD">
        <w:t>Appointment</w:t>
      </w:r>
      <w:proofErr w:type="gramEnd"/>
    </w:p>
    <w:p w14:paraId="14315532" w14:textId="77777777" w:rsidR="00E027C1" w:rsidRPr="00914FDD" w:rsidRDefault="00E027C1" w:rsidP="00590FE4">
      <w:pPr>
        <w:jc w:val="both"/>
      </w:pPr>
      <w:r w:rsidRPr="00914FDD">
        <w:t>At each annual general meeting of the Association, the members present are to appoint a person as the auditor of the Association.</w:t>
      </w:r>
    </w:p>
    <w:p w14:paraId="439E0946" w14:textId="77777777" w:rsidR="00E027C1" w:rsidRPr="00914FDD" w:rsidRDefault="00E027C1" w:rsidP="00590FE4">
      <w:pPr>
        <w:jc w:val="both"/>
      </w:pPr>
    </w:p>
    <w:p w14:paraId="20D69F6B" w14:textId="08C9D122" w:rsidR="00D74AD6" w:rsidRPr="00914FDD" w:rsidRDefault="00A05825" w:rsidP="007A4E9A">
      <w:r w:rsidRPr="00914FDD">
        <w:t>24</w:t>
      </w:r>
      <w:r w:rsidR="00D74AD6" w:rsidRPr="00914FDD">
        <w:t>.2</w:t>
      </w:r>
      <w:r w:rsidR="00E027C1" w:rsidRPr="00914FDD">
        <w:t xml:space="preserve"> </w:t>
      </w:r>
      <w:r w:rsidR="00046D0A" w:rsidRPr="00914FDD">
        <w:t>Office of auditor</w:t>
      </w:r>
    </w:p>
    <w:p w14:paraId="64AE8F4E" w14:textId="77777777" w:rsidR="00E027C1" w:rsidRPr="00914FDD" w:rsidRDefault="00E027C1" w:rsidP="00590FE4">
      <w:pPr>
        <w:jc w:val="both"/>
      </w:pPr>
      <w:r w:rsidRPr="00914FDD">
        <w:t>The auditor is to hold office until the annual general meeting next after that at which he or she is appointed, and is eligible for re-appointment.</w:t>
      </w:r>
    </w:p>
    <w:p w14:paraId="17BC8F76" w14:textId="77777777" w:rsidR="00E027C1" w:rsidRPr="00914FDD" w:rsidRDefault="00E027C1" w:rsidP="00590FE4">
      <w:pPr>
        <w:jc w:val="both"/>
      </w:pPr>
    </w:p>
    <w:p w14:paraId="37D85977" w14:textId="6C19B112" w:rsidR="00C0696B" w:rsidRPr="00914FDD" w:rsidRDefault="00A05825" w:rsidP="007A4E9A">
      <w:r w:rsidRPr="00914FDD">
        <w:lastRenderedPageBreak/>
        <w:t>24</w:t>
      </w:r>
      <w:r w:rsidR="00C0696B" w:rsidRPr="00914FDD">
        <w:t>.3</w:t>
      </w:r>
      <w:r w:rsidR="00E027C1" w:rsidRPr="00914FDD">
        <w:t xml:space="preserve"> </w:t>
      </w:r>
      <w:r w:rsidR="00904BF3" w:rsidRPr="00914FDD">
        <w:t>Removal of auditor</w:t>
      </w:r>
    </w:p>
    <w:p w14:paraId="01ECFB88" w14:textId="77777777" w:rsidR="00E027C1" w:rsidRPr="00914FDD" w:rsidRDefault="00E027C1" w:rsidP="00590FE4">
      <w:pPr>
        <w:jc w:val="both"/>
      </w:pPr>
      <w:r w:rsidRPr="00914FDD">
        <w:t>The auditor may only be removed from office by special resolution.</w:t>
      </w:r>
    </w:p>
    <w:p w14:paraId="7B7A46F3" w14:textId="77777777" w:rsidR="00E027C1" w:rsidRPr="00914FDD" w:rsidRDefault="00E027C1" w:rsidP="00590FE4">
      <w:pPr>
        <w:jc w:val="both"/>
      </w:pPr>
    </w:p>
    <w:p w14:paraId="1D00E17A" w14:textId="279E3653" w:rsidR="00C0696B" w:rsidRPr="00914FDD" w:rsidRDefault="00A05825" w:rsidP="007A4E9A">
      <w:r w:rsidRPr="00914FDD">
        <w:t>24</w:t>
      </w:r>
      <w:r w:rsidR="00C0696B" w:rsidRPr="00914FDD">
        <w:t>.4</w:t>
      </w:r>
      <w:r w:rsidR="00E027C1" w:rsidRPr="00914FDD">
        <w:t xml:space="preserve"> </w:t>
      </w:r>
      <w:r w:rsidR="00904BF3" w:rsidRPr="00914FDD">
        <w:t>Board appointment of auditor</w:t>
      </w:r>
    </w:p>
    <w:p w14:paraId="45D6BFD7" w14:textId="77777777" w:rsidR="00E027C1" w:rsidRPr="00914FDD" w:rsidRDefault="00E027C1" w:rsidP="00590FE4">
      <w:pPr>
        <w:jc w:val="both"/>
      </w:pPr>
      <w:r w:rsidRPr="00914FDD">
        <w:t>If an appointment is not made at an annual general meeting, the Board is to appoint an auditor for the current financial year of the Association.</w:t>
      </w:r>
    </w:p>
    <w:p w14:paraId="5A8A6FA0" w14:textId="77777777" w:rsidR="00E027C1" w:rsidRPr="00914FDD" w:rsidRDefault="00E027C1" w:rsidP="00590FE4">
      <w:pPr>
        <w:jc w:val="both"/>
      </w:pPr>
    </w:p>
    <w:p w14:paraId="0BE922C6" w14:textId="67296EA0" w:rsidR="00C0696B" w:rsidRPr="00914FDD" w:rsidRDefault="00A05825" w:rsidP="007A4E9A">
      <w:r w:rsidRPr="00914FDD">
        <w:t>24</w:t>
      </w:r>
      <w:r w:rsidR="00C0696B" w:rsidRPr="00914FDD">
        <w:t>.5</w:t>
      </w:r>
      <w:r w:rsidR="00E027C1" w:rsidRPr="00914FDD">
        <w:t xml:space="preserve"> </w:t>
      </w:r>
      <w:r w:rsidR="00904BF3" w:rsidRPr="00914FDD">
        <w:t>Casual vacancy of auditor</w:t>
      </w:r>
    </w:p>
    <w:p w14:paraId="09E7AAA6" w14:textId="77777777" w:rsidR="00E027C1" w:rsidRPr="00914FDD" w:rsidRDefault="00E027C1" w:rsidP="00590FE4">
      <w:pPr>
        <w:jc w:val="both"/>
      </w:pPr>
      <w:r w:rsidRPr="00914FDD">
        <w:t>If a casual vacancy occurs in the office of auditor during the course of a financial year of the Association, the Board may appoint a person as the auditor to hold office until the next succeeding annual general meeting.</w:t>
      </w:r>
    </w:p>
    <w:p w14:paraId="178A55EF" w14:textId="77777777" w:rsidR="00E027C1" w:rsidRPr="00914FDD" w:rsidRDefault="00E027C1" w:rsidP="00590FE4">
      <w:pPr>
        <w:jc w:val="both"/>
      </w:pPr>
    </w:p>
    <w:p w14:paraId="310F6B12" w14:textId="77777777" w:rsidR="00E027C1" w:rsidRPr="00914FDD" w:rsidRDefault="00C0696B" w:rsidP="007F0CDE">
      <w:pPr>
        <w:pStyle w:val="Heading1"/>
      </w:pPr>
      <w:r w:rsidRPr="00914FDD">
        <w:t xml:space="preserve"> </w:t>
      </w:r>
      <w:bookmarkStart w:id="38" w:name="_Toc431332731"/>
      <w:r w:rsidR="00E027C1" w:rsidRPr="00914FDD">
        <w:t>Audit of accounts</w:t>
      </w:r>
      <w:bookmarkEnd w:id="38"/>
    </w:p>
    <w:p w14:paraId="378B62B0" w14:textId="18DB00CC" w:rsidR="00A240EB" w:rsidRPr="00914FDD" w:rsidRDefault="00A05825" w:rsidP="007A4E9A">
      <w:r w:rsidRPr="00914FDD">
        <w:t>25</w:t>
      </w:r>
      <w:r w:rsidR="00A240EB" w:rsidRPr="00914FDD">
        <w:t xml:space="preserve">.1 </w:t>
      </w:r>
      <w:r w:rsidR="00682824" w:rsidRPr="00914FDD">
        <w:t>Yearly audit of accounts</w:t>
      </w:r>
    </w:p>
    <w:p w14:paraId="7955C8E9" w14:textId="77777777" w:rsidR="00E027C1" w:rsidRPr="00914FDD" w:rsidRDefault="00E027C1" w:rsidP="00590FE4">
      <w:pPr>
        <w:jc w:val="both"/>
      </w:pPr>
      <w:r w:rsidRPr="00914FDD">
        <w:t>The auditor is to examine the accounts of the Association at least once in each financial year of the association.</w:t>
      </w:r>
    </w:p>
    <w:p w14:paraId="6B097DB7" w14:textId="77777777" w:rsidR="00E027C1" w:rsidRPr="00914FDD" w:rsidRDefault="00E027C1" w:rsidP="00590FE4">
      <w:pPr>
        <w:jc w:val="both"/>
      </w:pPr>
    </w:p>
    <w:p w14:paraId="6628C50C" w14:textId="1D2E2D93" w:rsidR="00A240EB" w:rsidRPr="00914FDD" w:rsidRDefault="00A05825" w:rsidP="007A4E9A">
      <w:r w:rsidRPr="00914FDD">
        <w:t>25</w:t>
      </w:r>
      <w:r w:rsidR="00A240EB" w:rsidRPr="00914FDD">
        <w:t>.2</w:t>
      </w:r>
      <w:r w:rsidR="00E027C1" w:rsidRPr="00914FDD">
        <w:t xml:space="preserve"> </w:t>
      </w:r>
      <w:r w:rsidR="00682824" w:rsidRPr="00914FDD">
        <w:t>Role of auditor</w:t>
      </w:r>
    </w:p>
    <w:p w14:paraId="451C4908" w14:textId="77777777" w:rsidR="00E027C1" w:rsidRPr="00914FDD" w:rsidRDefault="00E027C1" w:rsidP="00590FE4">
      <w:pPr>
        <w:jc w:val="both"/>
      </w:pPr>
      <w:r w:rsidRPr="00914FDD">
        <w:t>The auditor is to -</w:t>
      </w:r>
    </w:p>
    <w:p w14:paraId="692A926B" w14:textId="77777777" w:rsidR="00E027C1" w:rsidRPr="00914FDD" w:rsidRDefault="00A240EB" w:rsidP="00590FE4">
      <w:pPr>
        <w:jc w:val="both"/>
      </w:pPr>
      <w:r w:rsidRPr="00914FDD">
        <w:t xml:space="preserve">(a) </w:t>
      </w:r>
      <w:r w:rsidR="00E027C1" w:rsidRPr="00914FDD">
        <w:t>certify as to the correctness of the accounts of the Association; and</w:t>
      </w:r>
    </w:p>
    <w:p w14:paraId="213FFCE6" w14:textId="77777777" w:rsidR="00E027C1" w:rsidRPr="00914FDD" w:rsidRDefault="00A240EB" w:rsidP="00590FE4">
      <w:pPr>
        <w:jc w:val="both"/>
      </w:pPr>
      <w:r w:rsidRPr="00914FDD">
        <w:t xml:space="preserve">(b) </w:t>
      </w:r>
      <w:r w:rsidR="00E027C1" w:rsidRPr="00914FDD">
        <w:t>report to the members present at the annual general meeting.</w:t>
      </w:r>
    </w:p>
    <w:p w14:paraId="2ED5B7DB" w14:textId="77777777" w:rsidR="00E027C1" w:rsidRPr="00914FDD" w:rsidRDefault="00E027C1" w:rsidP="00590FE4">
      <w:pPr>
        <w:jc w:val="both"/>
      </w:pPr>
    </w:p>
    <w:p w14:paraId="57FB1E28" w14:textId="34831226" w:rsidR="00A240EB" w:rsidRPr="00914FDD" w:rsidRDefault="00A05825" w:rsidP="007A4E9A">
      <w:r w:rsidRPr="00914FDD">
        <w:t>25</w:t>
      </w:r>
      <w:r w:rsidR="00A240EB" w:rsidRPr="00914FDD">
        <w:t xml:space="preserve">.3 </w:t>
      </w:r>
      <w:r w:rsidR="00682824" w:rsidRPr="00914FDD">
        <w:t>Auditor report</w:t>
      </w:r>
    </w:p>
    <w:p w14:paraId="57C0B6F4" w14:textId="77777777" w:rsidR="00E027C1" w:rsidRPr="00914FDD" w:rsidRDefault="00E027C1" w:rsidP="00590FE4">
      <w:pPr>
        <w:jc w:val="both"/>
      </w:pPr>
      <w:r w:rsidRPr="00914FDD">
        <w:t>In the report and in certifying to the accounts, the auditor is to state if -</w:t>
      </w:r>
    </w:p>
    <w:p w14:paraId="173780FD" w14:textId="77777777" w:rsidR="00E027C1" w:rsidRPr="00914FDD" w:rsidRDefault="00273657" w:rsidP="00590FE4">
      <w:pPr>
        <w:jc w:val="both"/>
      </w:pPr>
      <w:r w:rsidRPr="00914FDD">
        <w:t xml:space="preserve">(a) </w:t>
      </w:r>
      <w:r w:rsidR="00E027C1" w:rsidRPr="00914FDD">
        <w:t>he or she has obtained the required information; and</w:t>
      </w:r>
    </w:p>
    <w:p w14:paraId="475C354A" w14:textId="77777777" w:rsidR="00E027C1" w:rsidRPr="00914FDD" w:rsidRDefault="00273657" w:rsidP="00590FE4">
      <w:pPr>
        <w:jc w:val="both"/>
      </w:pPr>
      <w:r w:rsidRPr="00914FDD">
        <w:lastRenderedPageBreak/>
        <w:t xml:space="preserve">(b) </w:t>
      </w:r>
      <w:r w:rsidR="00E027C1" w:rsidRPr="00914FDD">
        <w:t>in his or her opinion, the accounts are properly drawn up so as to exhibit a true and correct view of the financial position of the Association -</w:t>
      </w:r>
    </w:p>
    <w:p w14:paraId="37752762" w14:textId="77777777" w:rsidR="00E027C1" w:rsidRPr="00914FDD" w:rsidRDefault="00273657" w:rsidP="00590FE4">
      <w:pPr>
        <w:jc w:val="both"/>
      </w:pPr>
      <w:r w:rsidRPr="00914FDD">
        <w:tab/>
        <w:t>(</w:t>
      </w:r>
      <w:proofErr w:type="spellStart"/>
      <w:r w:rsidRPr="00914FDD">
        <w:t>i</w:t>
      </w:r>
      <w:proofErr w:type="spellEnd"/>
      <w:r w:rsidRPr="00914FDD">
        <w:t xml:space="preserve">) </w:t>
      </w:r>
      <w:r w:rsidR="00E027C1" w:rsidRPr="00914FDD">
        <w:t>according to the information at his or her disposal and the explanations given; and</w:t>
      </w:r>
    </w:p>
    <w:p w14:paraId="2474A9BA" w14:textId="77777777" w:rsidR="00E027C1" w:rsidRPr="00914FDD" w:rsidRDefault="00273657" w:rsidP="00590FE4">
      <w:pPr>
        <w:jc w:val="both"/>
      </w:pPr>
      <w:r w:rsidRPr="00914FDD">
        <w:tab/>
        <w:t xml:space="preserve">(ii) </w:t>
      </w:r>
      <w:r w:rsidR="00E027C1" w:rsidRPr="00914FDD">
        <w:t>as shown by the books of the Association; and</w:t>
      </w:r>
    </w:p>
    <w:p w14:paraId="2AA01738" w14:textId="77777777" w:rsidR="00E027C1" w:rsidRPr="00914FDD" w:rsidRDefault="00273657" w:rsidP="00590FE4">
      <w:pPr>
        <w:jc w:val="both"/>
      </w:pPr>
      <w:r w:rsidRPr="00914FDD">
        <w:t xml:space="preserve">(c) </w:t>
      </w:r>
      <w:r w:rsidR="00E027C1" w:rsidRPr="00914FDD">
        <w:t>the rules relating to the administration of the funds of the Association have been observed.</w:t>
      </w:r>
    </w:p>
    <w:p w14:paraId="5AA7803B" w14:textId="77777777" w:rsidR="00E027C1" w:rsidRPr="00914FDD" w:rsidRDefault="00E027C1" w:rsidP="00590FE4">
      <w:pPr>
        <w:jc w:val="both"/>
      </w:pPr>
    </w:p>
    <w:p w14:paraId="66EF3CCF" w14:textId="1DDCB672" w:rsidR="00273657" w:rsidRPr="00914FDD" w:rsidRDefault="00A05825" w:rsidP="007A4E9A">
      <w:r w:rsidRPr="00914FDD">
        <w:t>25</w:t>
      </w:r>
      <w:r w:rsidR="00273657" w:rsidRPr="00914FDD">
        <w:t>.4</w:t>
      </w:r>
      <w:r w:rsidR="00682824" w:rsidRPr="00914FDD">
        <w:t xml:space="preserve"> Public officer to deliver accounts and records to auditor</w:t>
      </w:r>
    </w:p>
    <w:p w14:paraId="02FCC830" w14:textId="77777777" w:rsidR="00E027C1" w:rsidRPr="00914FDD" w:rsidRDefault="00E027C1" w:rsidP="00590FE4">
      <w:pPr>
        <w:jc w:val="both"/>
      </w:pPr>
      <w:r w:rsidRPr="00914FDD">
        <w:t>The public officer of the Association is to cause to be delivered to the auditor a list of all the accounts and records of the Association.</w:t>
      </w:r>
    </w:p>
    <w:p w14:paraId="36989DFF" w14:textId="77777777" w:rsidR="00E027C1" w:rsidRPr="00914FDD" w:rsidRDefault="00E027C1" w:rsidP="00590FE4">
      <w:pPr>
        <w:jc w:val="both"/>
      </w:pPr>
    </w:p>
    <w:p w14:paraId="17F22133" w14:textId="1039C06A" w:rsidR="00273657" w:rsidRPr="00914FDD" w:rsidRDefault="00A05825" w:rsidP="007A4E9A">
      <w:r w:rsidRPr="00914FDD">
        <w:t>25</w:t>
      </w:r>
      <w:r w:rsidR="00273657" w:rsidRPr="00914FDD">
        <w:t xml:space="preserve">.5 </w:t>
      </w:r>
      <w:r w:rsidR="00682824" w:rsidRPr="00914FDD">
        <w:t>Rights of auditor</w:t>
      </w:r>
    </w:p>
    <w:p w14:paraId="3EF058AD" w14:textId="77777777" w:rsidR="00E027C1" w:rsidRPr="00914FDD" w:rsidRDefault="00E027C1" w:rsidP="00590FE4">
      <w:pPr>
        <w:jc w:val="both"/>
      </w:pPr>
      <w:r w:rsidRPr="00914FDD">
        <w:t>The auditor may -</w:t>
      </w:r>
    </w:p>
    <w:p w14:paraId="2586B2B3" w14:textId="77777777" w:rsidR="00E027C1" w:rsidRPr="00914FDD" w:rsidRDefault="00273657" w:rsidP="00590FE4">
      <w:pPr>
        <w:jc w:val="both"/>
      </w:pPr>
      <w:r w:rsidRPr="00914FDD">
        <w:t xml:space="preserve">(a) </w:t>
      </w:r>
      <w:r w:rsidR="00E027C1" w:rsidRPr="00914FDD">
        <w:t>have access to the accounts, books, records, vouchers and documents of the Association; and</w:t>
      </w:r>
    </w:p>
    <w:p w14:paraId="3B824C4D" w14:textId="77777777" w:rsidR="00E027C1" w:rsidRPr="00914FDD" w:rsidRDefault="00273657" w:rsidP="00590FE4">
      <w:pPr>
        <w:jc w:val="both"/>
      </w:pPr>
      <w:r w:rsidRPr="00914FDD">
        <w:t xml:space="preserve">(b) </w:t>
      </w:r>
      <w:r w:rsidR="00E027C1" w:rsidRPr="00914FDD">
        <w:t>require from the servants of the Association any information and explanations he or she considers necessary for the performance of the duties as auditor; and</w:t>
      </w:r>
    </w:p>
    <w:p w14:paraId="10B6068F" w14:textId="33E949DB" w:rsidR="00E027C1" w:rsidRPr="00914FDD" w:rsidRDefault="00273657" w:rsidP="00590FE4">
      <w:pPr>
        <w:jc w:val="both"/>
      </w:pPr>
      <w:r w:rsidRPr="00914FDD">
        <w:t xml:space="preserve">(c) </w:t>
      </w:r>
      <w:r w:rsidR="00E027C1" w:rsidRPr="00914FDD">
        <w:t xml:space="preserve">employ persons to assist in investigating the accounts of the Association; </w:t>
      </w:r>
    </w:p>
    <w:p w14:paraId="35D9CE17" w14:textId="78E3B02D" w:rsidR="00AF54DF" w:rsidRPr="00914FDD" w:rsidRDefault="00273657" w:rsidP="00590FE4">
      <w:pPr>
        <w:jc w:val="both"/>
      </w:pPr>
      <w:r w:rsidRPr="00914FDD">
        <w:t xml:space="preserve">(d) </w:t>
      </w:r>
      <w:r w:rsidR="00E027C1" w:rsidRPr="00914FDD">
        <w:t>in relation to the accounts of the Association, examine any member of the Board or</w:t>
      </w:r>
      <w:r w:rsidR="00AF54DF" w:rsidRPr="00914FDD">
        <w:t xml:space="preserve"> any servant of the Association; and</w:t>
      </w:r>
    </w:p>
    <w:p w14:paraId="49C3C1DA" w14:textId="36433688" w:rsidR="00AF54DF" w:rsidRPr="00914FDD" w:rsidRDefault="00AF54DF" w:rsidP="00AF54DF">
      <w:pPr>
        <w:jc w:val="both"/>
      </w:pPr>
      <w:r w:rsidRPr="00914FDD">
        <w:t>(e) attend any general meeting and be heard by the members on any part of the business of the meeting that concerns the auditor in the capacity of auditor.</w:t>
      </w:r>
    </w:p>
    <w:p w14:paraId="75F0A494" w14:textId="3209B798" w:rsidR="00AF54DF" w:rsidRPr="00914FDD" w:rsidRDefault="00A05825" w:rsidP="00A05825">
      <w:pPr>
        <w:jc w:val="both"/>
      </w:pPr>
      <w:r w:rsidRPr="00914FDD">
        <w:t xml:space="preserve">(f) </w:t>
      </w:r>
      <w:r w:rsidR="00AF54DF" w:rsidRPr="00914FDD">
        <w:t xml:space="preserve">The </w:t>
      </w:r>
      <w:r w:rsidR="00E93962" w:rsidRPr="00914FDD">
        <w:t>Association</w:t>
      </w:r>
      <w:r w:rsidR="00AF54DF" w:rsidRPr="00914FDD">
        <w:t xml:space="preserve"> must give the auditor (if any) any communications relating to the general meeting that a member of the </w:t>
      </w:r>
      <w:r w:rsidR="00E93962" w:rsidRPr="00914FDD">
        <w:t>Association</w:t>
      </w:r>
      <w:r w:rsidR="00AF54DF" w:rsidRPr="00914FDD">
        <w:t xml:space="preserve"> is entitled to receive.  </w:t>
      </w:r>
    </w:p>
    <w:p w14:paraId="51EA9C91" w14:textId="2367375D" w:rsidR="00AF54DF" w:rsidRPr="00914FDD" w:rsidRDefault="00AF54DF" w:rsidP="00590FE4">
      <w:pPr>
        <w:jc w:val="both"/>
      </w:pPr>
    </w:p>
    <w:p w14:paraId="32474912" w14:textId="77777777" w:rsidR="007A4E9A" w:rsidRPr="00914FDD" w:rsidRDefault="007A4E9A" w:rsidP="00590FE4">
      <w:pPr>
        <w:jc w:val="both"/>
      </w:pPr>
    </w:p>
    <w:p w14:paraId="0388315A" w14:textId="52F8EA74" w:rsidR="008C2A01" w:rsidRPr="00914FDD" w:rsidRDefault="007A4E9A" w:rsidP="007A4E9A">
      <w:pPr>
        <w:pStyle w:val="Heading1"/>
        <w:numPr>
          <w:ilvl w:val="0"/>
          <w:numId w:val="0"/>
        </w:numPr>
        <w:ind w:left="720" w:hanging="360"/>
        <w:jc w:val="both"/>
        <w:rPr>
          <w:color w:val="548DD4" w:themeColor="text2" w:themeTint="99"/>
        </w:rPr>
      </w:pPr>
      <w:bookmarkStart w:id="39" w:name="_Toc431332732"/>
      <w:r w:rsidRPr="00914FDD">
        <w:rPr>
          <w:color w:val="548DD4" w:themeColor="text2" w:themeTint="99"/>
        </w:rPr>
        <w:t>Meetings of the Board</w:t>
      </w:r>
      <w:bookmarkEnd w:id="39"/>
    </w:p>
    <w:p w14:paraId="301B0DEE" w14:textId="77777777" w:rsidR="00A05825" w:rsidRPr="00914FDD" w:rsidRDefault="00A05825" w:rsidP="00A05825">
      <w:pPr>
        <w:rPr>
          <w:lang w:eastAsia="en-AU"/>
        </w:rPr>
      </w:pPr>
    </w:p>
    <w:p w14:paraId="1AD9ECEA" w14:textId="77777777" w:rsidR="00E027C1" w:rsidRPr="00914FDD" w:rsidRDefault="008C2A01" w:rsidP="007F0CDE">
      <w:pPr>
        <w:pStyle w:val="Heading1"/>
      </w:pPr>
      <w:r w:rsidRPr="00914FDD">
        <w:lastRenderedPageBreak/>
        <w:t xml:space="preserve"> </w:t>
      </w:r>
      <w:bookmarkStart w:id="40" w:name="_Toc431332733"/>
      <w:r w:rsidR="00E027C1" w:rsidRPr="00914FDD">
        <w:t>Annual general meeting</w:t>
      </w:r>
      <w:bookmarkEnd w:id="40"/>
    </w:p>
    <w:p w14:paraId="35628EB9" w14:textId="20D06E4B" w:rsidR="00F2073E" w:rsidRPr="00914FDD" w:rsidRDefault="00CE4E11" w:rsidP="00D359D5">
      <w:r w:rsidRPr="00914FDD">
        <w:t>26</w:t>
      </w:r>
      <w:r w:rsidR="00F2073E" w:rsidRPr="00914FDD">
        <w:t>.1</w:t>
      </w:r>
      <w:r w:rsidR="00E027C1" w:rsidRPr="00914FDD">
        <w:t xml:space="preserve"> </w:t>
      </w:r>
      <w:r w:rsidR="00EF0FB6" w:rsidRPr="00914FDD">
        <w:t>Annual general meeting</w:t>
      </w:r>
    </w:p>
    <w:p w14:paraId="210A0E26" w14:textId="77777777" w:rsidR="00E027C1" w:rsidRPr="00914FDD" w:rsidRDefault="00E027C1" w:rsidP="00590FE4">
      <w:pPr>
        <w:jc w:val="both"/>
      </w:pPr>
      <w:r w:rsidRPr="00914FDD">
        <w:t>The Association is to hold an annual general meeting each year.</w:t>
      </w:r>
    </w:p>
    <w:p w14:paraId="19CD9176" w14:textId="77777777" w:rsidR="00E027C1" w:rsidRPr="00914FDD" w:rsidRDefault="00E027C1" w:rsidP="00590FE4">
      <w:pPr>
        <w:jc w:val="both"/>
      </w:pPr>
    </w:p>
    <w:p w14:paraId="7E52248B" w14:textId="385CAD1C" w:rsidR="00F2073E" w:rsidRPr="00914FDD" w:rsidRDefault="00CE4E11" w:rsidP="00D359D5">
      <w:r w:rsidRPr="00914FDD">
        <w:t>26</w:t>
      </w:r>
      <w:r w:rsidR="00F2073E" w:rsidRPr="00914FDD">
        <w:t>.2</w:t>
      </w:r>
      <w:r w:rsidR="00E027C1" w:rsidRPr="00914FDD">
        <w:t xml:space="preserve"> </w:t>
      </w:r>
      <w:r w:rsidR="00EF0FB6" w:rsidRPr="00914FDD">
        <w:t>Timing of annual general meeting</w:t>
      </w:r>
    </w:p>
    <w:p w14:paraId="3050F00B" w14:textId="1BCD6505" w:rsidR="00E027C1" w:rsidRPr="00914FDD" w:rsidRDefault="00E027C1" w:rsidP="00590FE4">
      <w:pPr>
        <w:jc w:val="both"/>
      </w:pPr>
      <w:r w:rsidRPr="00914FDD">
        <w:t xml:space="preserve">The annual general meeting is to be held on any day </w:t>
      </w:r>
      <w:r w:rsidR="009B1006">
        <w:t xml:space="preserve">(being not later than four (4) </w:t>
      </w:r>
      <w:r w:rsidRPr="00914FDD">
        <w:t>months after the close of the financial year of the Association) the Board determines.</w:t>
      </w:r>
    </w:p>
    <w:p w14:paraId="2C15A01A" w14:textId="77777777" w:rsidR="00E027C1" w:rsidRPr="00914FDD" w:rsidRDefault="00E027C1" w:rsidP="00590FE4">
      <w:pPr>
        <w:jc w:val="both"/>
      </w:pPr>
    </w:p>
    <w:p w14:paraId="54ABD192" w14:textId="38BFA789" w:rsidR="00F2073E" w:rsidRPr="00914FDD" w:rsidRDefault="00CE4E11" w:rsidP="00D359D5">
      <w:r w:rsidRPr="00914FDD">
        <w:t>26</w:t>
      </w:r>
      <w:r w:rsidR="00F2073E" w:rsidRPr="00914FDD">
        <w:t>.3</w:t>
      </w:r>
      <w:r w:rsidR="00E027C1" w:rsidRPr="00914FDD">
        <w:t xml:space="preserve"> </w:t>
      </w:r>
      <w:r w:rsidR="00EF0FB6" w:rsidRPr="00914FDD">
        <w:t>Held in addition to other meetings</w:t>
      </w:r>
    </w:p>
    <w:p w14:paraId="5E93BCDB" w14:textId="77777777" w:rsidR="00E027C1" w:rsidRPr="00914FDD" w:rsidRDefault="00E027C1" w:rsidP="00590FE4">
      <w:pPr>
        <w:jc w:val="both"/>
      </w:pPr>
      <w:r w:rsidRPr="00914FDD">
        <w:t>The annual general meeting is to be in addition to any other general meetings that may be held in the same year.</w:t>
      </w:r>
    </w:p>
    <w:p w14:paraId="64C11032" w14:textId="77777777" w:rsidR="00E027C1" w:rsidRPr="00914FDD" w:rsidRDefault="00E027C1" w:rsidP="00590FE4">
      <w:pPr>
        <w:jc w:val="both"/>
      </w:pPr>
    </w:p>
    <w:p w14:paraId="5D974AEB" w14:textId="116C82F7" w:rsidR="00F2073E" w:rsidRPr="00914FDD" w:rsidRDefault="00CE4E11" w:rsidP="00D359D5">
      <w:r w:rsidRPr="00914FDD">
        <w:t>26</w:t>
      </w:r>
      <w:r w:rsidR="00F2073E" w:rsidRPr="00914FDD">
        <w:t>.4</w:t>
      </w:r>
      <w:r w:rsidR="00E027C1" w:rsidRPr="00914FDD">
        <w:t xml:space="preserve"> </w:t>
      </w:r>
      <w:r w:rsidR="00EF0FB6" w:rsidRPr="00914FDD">
        <w:t>Notice convening annual general meeting</w:t>
      </w:r>
    </w:p>
    <w:p w14:paraId="102203C6" w14:textId="77777777" w:rsidR="00E027C1" w:rsidRPr="00914FDD" w:rsidRDefault="00E027C1" w:rsidP="00590FE4">
      <w:pPr>
        <w:jc w:val="both"/>
      </w:pPr>
      <w:r w:rsidRPr="00914FDD">
        <w:t>The notice convening the annual general meeting is to specify the purpose of the meeting.</w:t>
      </w:r>
    </w:p>
    <w:p w14:paraId="03F773B6" w14:textId="77777777" w:rsidR="00E027C1" w:rsidRPr="00914FDD" w:rsidRDefault="00E027C1" w:rsidP="00590FE4">
      <w:pPr>
        <w:jc w:val="both"/>
      </w:pPr>
    </w:p>
    <w:p w14:paraId="471ECA1C" w14:textId="288DEC7E" w:rsidR="00F2073E" w:rsidRPr="00914FDD" w:rsidRDefault="00CE4E11" w:rsidP="00D359D5">
      <w:r w:rsidRPr="00914FDD">
        <w:t>26</w:t>
      </w:r>
      <w:r w:rsidR="00F2073E" w:rsidRPr="00914FDD">
        <w:t>.5</w:t>
      </w:r>
      <w:r w:rsidR="00E027C1" w:rsidRPr="00914FDD">
        <w:t xml:space="preserve"> </w:t>
      </w:r>
      <w:r w:rsidR="00EF0FB6" w:rsidRPr="00914FDD">
        <w:t>Ordinary business of annual general meeting</w:t>
      </w:r>
    </w:p>
    <w:p w14:paraId="033C6878" w14:textId="77777777" w:rsidR="00E027C1" w:rsidRPr="00914FDD" w:rsidRDefault="00E027C1" w:rsidP="00590FE4">
      <w:pPr>
        <w:jc w:val="both"/>
      </w:pPr>
      <w:r w:rsidRPr="00914FDD">
        <w:t>The ordinary business of the annual general meeting is to be as follows:</w:t>
      </w:r>
    </w:p>
    <w:p w14:paraId="3F808455" w14:textId="77777777" w:rsidR="00E027C1" w:rsidRPr="00914FDD" w:rsidRDefault="00F2073E" w:rsidP="00590FE4">
      <w:pPr>
        <w:jc w:val="both"/>
      </w:pPr>
      <w:r w:rsidRPr="00914FDD">
        <w:t xml:space="preserve">(a) </w:t>
      </w:r>
      <w:r w:rsidR="00E027C1" w:rsidRPr="00914FDD">
        <w:t>to confirm the minutes of the last preceding annual general meeting;</w:t>
      </w:r>
    </w:p>
    <w:p w14:paraId="40618853" w14:textId="77777777" w:rsidR="00E027C1" w:rsidRPr="00914FDD" w:rsidRDefault="00F2073E" w:rsidP="00590FE4">
      <w:pPr>
        <w:jc w:val="both"/>
      </w:pPr>
      <w:r w:rsidRPr="00914FDD">
        <w:t xml:space="preserve">(b) </w:t>
      </w:r>
      <w:r w:rsidR="00E027C1" w:rsidRPr="00914FDD">
        <w:t>to receive from the Board, auditor and servants of the Association reports on the transactions of the Association during the last preceding financial year;</w:t>
      </w:r>
    </w:p>
    <w:p w14:paraId="78B7A1A7" w14:textId="77777777" w:rsidR="00E027C1" w:rsidRPr="00914FDD" w:rsidRDefault="00F2073E" w:rsidP="00590FE4">
      <w:pPr>
        <w:jc w:val="both"/>
      </w:pPr>
      <w:r w:rsidRPr="00914FDD">
        <w:t xml:space="preserve">(c) </w:t>
      </w:r>
      <w:r w:rsidR="00E027C1" w:rsidRPr="00914FDD">
        <w:t>to elect the officers of the Association and the ordinary Board members;</w:t>
      </w:r>
    </w:p>
    <w:p w14:paraId="37C18B24" w14:textId="77777777" w:rsidR="00E027C1" w:rsidRPr="00914FDD" w:rsidRDefault="00F2073E" w:rsidP="00590FE4">
      <w:pPr>
        <w:jc w:val="both"/>
      </w:pPr>
      <w:r w:rsidRPr="00914FDD">
        <w:t xml:space="preserve">(d) </w:t>
      </w:r>
      <w:r w:rsidR="00E027C1" w:rsidRPr="00914FDD">
        <w:t>to appoint the auditor and determine his or her remuneration;</w:t>
      </w:r>
    </w:p>
    <w:p w14:paraId="1703A724" w14:textId="77777777" w:rsidR="00E027C1" w:rsidRPr="00914FDD" w:rsidRDefault="00E027C1" w:rsidP="00590FE4">
      <w:pPr>
        <w:jc w:val="both"/>
      </w:pPr>
    </w:p>
    <w:p w14:paraId="022FD95D" w14:textId="5B883131" w:rsidR="00F2073E" w:rsidRPr="00914FDD" w:rsidRDefault="00CE4E11" w:rsidP="00D359D5">
      <w:r w:rsidRPr="00914FDD">
        <w:t>26</w:t>
      </w:r>
      <w:r w:rsidR="00F2073E" w:rsidRPr="00914FDD">
        <w:t>.6</w:t>
      </w:r>
      <w:r w:rsidR="00E027C1" w:rsidRPr="00914FDD">
        <w:t xml:space="preserve"> </w:t>
      </w:r>
      <w:r w:rsidR="00842725" w:rsidRPr="00914FDD">
        <w:t>Notice of special business at annual general meeting</w:t>
      </w:r>
    </w:p>
    <w:p w14:paraId="00B26AA1" w14:textId="77777777" w:rsidR="00E027C1" w:rsidRPr="00914FDD" w:rsidRDefault="00E027C1" w:rsidP="00590FE4">
      <w:pPr>
        <w:jc w:val="both"/>
      </w:pPr>
      <w:r w:rsidRPr="00914FDD">
        <w:t>The annual general meeting may transact special business of which notice is given in accordance with rule 1</w:t>
      </w:r>
      <w:r w:rsidR="00842725" w:rsidRPr="00914FDD">
        <w:t>4</w:t>
      </w:r>
      <w:r w:rsidRPr="00914FDD">
        <w:t>.</w:t>
      </w:r>
    </w:p>
    <w:p w14:paraId="57B14B8D" w14:textId="77777777" w:rsidR="00E027C1" w:rsidRPr="00914FDD" w:rsidRDefault="00E027C1" w:rsidP="00590FE4">
      <w:pPr>
        <w:jc w:val="both"/>
      </w:pPr>
    </w:p>
    <w:p w14:paraId="47AC3F60" w14:textId="77777777" w:rsidR="00F2073E" w:rsidRPr="00914FDD" w:rsidRDefault="008E48EF" w:rsidP="00F2073E">
      <w:pPr>
        <w:pStyle w:val="Heading1"/>
      </w:pPr>
      <w:r w:rsidRPr="00914FDD">
        <w:t xml:space="preserve"> </w:t>
      </w:r>
      <w:bookmarkStart w:id="41" w:name="_Toc431332734"/>
      <w:r w:rsidR="00E027C1" w:rsidRPr="00914FDD">
        <w:t>Special Re</w:t>
      </w:r>
      <w:r w:rsidR="00F2073E" w:rsidRPr="00914FDD">
        <w:t>s</w:t>
      </w:r>
      <w:r w:rsidR="00E027C1" w:rsidRPr="00914FDD">
        <w:t>olutions</w:t>
      </w:r>
      <w:bookmarkEnd w:id="41"/>
    </w:p>
    <w:p w14:paraId="360826D5" w14:textId="6C9FCB6F" w:rsidR="008E48EF" w:rsidRPr="00914FDD" w:rsidRDefault="00F91273" w:rsidP="00F91273">
      <w:r w:rsidRPr="00914FDD">
        <w:t>2</w:t>
      </w:r>
      <w:r w:rsidR="00CE4E11" w:rsidRPr="00914FDD">
        <w:t>7</w:t>
      </w:r>
      <w:r w:rsidR="00E027C1" w:rsidRPr="00914FDD">
        <w:t xml:space="preserve">.1 </w:t>
      </w:r>
      <w:r w:rsidR="004B1CB6" w:rsidRPr="00914FDD">
        <w:t>Special resolutions</w:t>
      </w:r>
    </w:p>
    <w:p w14:paraId="71C694DD" w14:textId="77777777" w:rsidR="00E027C1" w:rsidRPr="00914FDD" w:rsidRDefault="00E027C1" w:rsidP="00590FE4">
      <w:pPr>
        <w:jc w:val="both"/>
      </w:pPr>
      <w:r w:rsidRPr="00914FDD">
        <w:t xml:space="preserve">A special resolution must be passed by a General Meeting of the Association to effect the following changes: </w:t>
      </w:r>
    </w:p>
    <w:p w14:paraId="6A49DA2B" w14:textId="77777777" w:rsidR="00E027C1" w:rsidRPr="00914FDD" w:rsidRDefault="00E027C1" w:rsidP="00590FE4">
      <w:pPr>
        <w:jc w:val="both"/>
      </w:pPr>
      <w:r w:rsidRPr="00914FDD">
        <w:t xml:space="preserve">(a) a change of the Association's name </w:t>
      </w:r>
    </w:p>
    <w:p w14:paraId="2E439570" w14:textId="77777777" w:rsidR="00E027C1" w:rsidRPr="00914FDD" w:rsidRDefault="00E027C1" w:rsidP="00590FE4">
      <w:pPr>
        <w:jc w:val="both"/>
      </w:pPr>
      <w:r w:rsidRPr="00914FDD">
        <w:t xml:space="preserve">(b) a change of the Association's rules </w:t>
      </w:r>
    </w:p>
    <w:p w14:paraId="71C8C027" w14:textId="77777777" w:rsidR="00E027C1" w:rsidRPr="00914FDD" w:rsidRDefault="00E027C1" w:rsidP="00590FE4">
      <w:pPr>
        <w:jc w:val="both"/>
      </w:pPr>
      <w:r w:rsidRPr="00914FDD">
        <w:t xml:space="preserve">(c) a change of the Association's objects </w:t>
      </w:r>
    </w:p>
    <w:p w14:paraId="3D808989" w14:textId="77777777" w:rsidR="00E027C1" w:rsidRPr="00914FDD" w:rsidRDefault="00E027C1" w:rsidP="00590FE4">
      <w:pPr>
        <w:jc w:val="both"/>
      </w:pPr>
      <w:r w:rsidRPr="00914FDD">
        <w:t xml:space="preserve">(d) closure of the Association by: </w:t>
      </w:r>
    </w:p>
    <w:p w14:paraId="07291FDE" w14:textId="77777777" w:rsidR="00E027C1" w:rsidRPr="00914FDD" w:rsidRDefault="008E48EF" w:rsidP="00590FE4">
      <w:pPr>
        <w:jc w:val="both"/>
      </w:pPr>
      <w:r w:rsidRPr="00914FDD">
        <w:tab/>
        <w:t>(</w:t>
      </w:r>
      <w:proofErr w:type="spellStart"/>
      <w:r w:rsidRPr="00914FDD">
        <w:t>i</w:t>
      </w:r>
      <w:proofErr w:type="spellEnd"/>
      <w:r w:rsidRPr="00914FDD">
        <w:t xml:space="preserve">) </w:t>
      </w:r>
      <w:r w:rsidR="00E027C1" w:rsidRPr="00914FDD">
        <w:t xml:space="preserve">an amalgamation with another incorporated Association </w:t>
      </w:r>
    </w:p>
    <w:p w14:paraId="4FB84BFB" w14:textId="77777777" w:rsidR="00E027C1" w:rsidRPr="00914FDD" w:rsidRDefault="008E48EF" w:rsidP="00590FE4">
      <w:pPr>
        <w:jc w:val="both"/>
      </w:pPr>
      <w:r w:rsidRPr="00914FDD">
        <w:tab/>
        <w:t xml:space="preserve">(ii) </w:t>
      </w:r>
      <w:r w:rsidR="00E027C1" w:rsidRPr="00914FDD">
        <w:t xml:space="preserve">voluntary wind up of the Association and distribution of its property, or </w:t>
      </w:r>
    </w:p>
    <w:p w14:paraId="6C47CF32" w14:textId="77777777" w:rsidR="00E027C1" w:rsidRPr="00914FDD" w:rsidRDefault="008E48EF" w:rsidP="00590FE4">
      <w:pPr>
        <w:jc w:val="both"/>
      </w:pPr>
      <w:r w:rsidRPr="00914FDD">
        <w:tab/>
        <w:t xml:space="preserve">(iii) </w:t>
      </w:r>
      <w:r w:rsidR="00E027C1" w:rsidRPr="00914FDD">
        <w:t xml:space="preserve">voluntary cancellation of Association at the Association’s request </w:t>
      </w:r>
    </w:p>
    <w:p w14:paraId="19E4AA67" w14:textId="0AA3EB56" w:rsidR="00E027C1" w:rsidRPr="00914FDD" w:rsidRDefault="00E027C1" w:rsidP="00590FE4">
      <w:pPr>
        <w:jc w:val="both"/>
      </w:pPr>
      <w:r w:rsidRPr="00914FDD">
        <w:t xml:space="preserve">(e) </w:t>
      </w:r>
      <w:proofErr w:type="gramStart"/>
      <w:r w:rsidRPr="00914FDD">
        <w:t>to</w:t>
      </w:r>
      <w:proofErr w:type="gramEnd"/>
      <w:r w:rsidRPr="00914FDD">
        <w:t xml:space="preserve"> apply for registration as a </w:t>
      </w:r>
      <w:r w:rsidR="00E93962" w:rsidRPr="00914FDD">
        <w:t>Association</w:t>
      </w:r>
      <w:r w:rsidRPr="00914FDD">
        <w:t xml:space="preserve"> or a co-operative </w:t>
      </w:r>
    </w:p>
    <w:p w14:paraId="7469E0FF" w14:textId="77777777" w:rsidR="00E027C1" w:rsidRPr="00914FDD" w:rsidRDefault="00E027C1" w:rsidP="00590FE4">
      <w:pPr>
        <w:jc w:val="both"/>
      </w:pPr>
    </w:p>
    <w:p w14:paraId="1CE97D97" w14:textId="0FC266C3" w:rsidR="008E48EF" w:rsidRPr="00914FDD" w:rsidRDefault="00F91273" w:rsidP="00F91273">
      <w:r w:rsidRPr="00914FDD">
        <w:t>2</w:t>
      </w:r>
      <w:r w:rsidR="00CE4E11" w:rsidRPr="00914FDD">
        <w:t>7</w:t>
      </w:r>
      <w:r w:rsidR="008E48EF" w:rsidRPr="00914FDD">
        <w:t>.2</w:t>
      </w:r>
      <w:r w:rsidR="00E027C1" w:rsidRPr="00914FDD">
        <w:t xml:space="preserve"> </w:t>
      </w:r>
      <w:r w:rsidR="004B1CB6" w:rsidRPr="00914FDD">
        <w:t>Special resolutions to be passed</w:t>
      </w:r>
    </w:p>
    <w:p w14:paraId="4483D383" w14:textId="77777777" w:rsidR="008E48EF" w:rsidRPr="00914FDD" w:rsidRDefault="00E027C1" w:rsidP="00590FE4">
      <w:pPr>
        <w:jc w:val="both"/>
      </w:pPr>
      <w:r w:rsidRPr="00914FDD">
        <w:t xml:space="preserve">A special resolution is to be passed in the following manner: </w:t>
      </w:r>
    </w:p>
    <w:p w14:paraId="10561146" w14:textId="77777777" w:rsidR="00E027C1" w:rsidRPr="00914FDD" w:rsidRDefault="008E48EF" w:rsidP="00590FE4">
      <w:pPr>
        <w:jc w:val="both"/>
      </w:pPr>
      <w:r w:rsidRPr="00914FDD">
        <w:t>(</w:t>
      </w:r>
      <w:r w:rsidR="00E027C1" w:rsidRPr="00914FDD">
        <w:t xml:space="preserve">a) a notice must be sent to all members advising that a General Meeting is to be held to consider a special resolution </w:t>
      </w:r>
    </w:p>
    <w:p w14:paraId="50E1653F" w14:textId="77777777" w:rsidR="00E027C1" w:rsidRPr="00914FDD" w:rsidRDefault="008E48EF" w:rsidP="00590FE4">
      <w:pPr>
        <w:jc w:val="both"/>
      </w:pPr>
      <w:r w:rsidRPr="00914FDD">
        <w:t>(</w:t>
      </w:r>
      <w:r w:rsidR="00E027C1" w:rsidRPr="00914FDD">
        <w:t xml:space="preserve">b) the notice must give details of the proposed special resolution and give at least 21 days notice of the meeting </w:t>
      </w:r>
    </w:p>
    <w:p w14:paraId="71F61247" w14:textId="77777777" w:rsidR="00E027C1" w:rsidRPr="00914FDD" w:rsidRDefault="008E48EF" w:rsidP="00590FE4">
      <w:pPr>
        <w:jc w:val="both"/>
      </w:pPr>
      <w:r w:rsidRPr="00914FDD">
        <w:t>(</w:t>
      </w:r>
      <w:r w:rsidR="00E027C1" w:rsidRPr="00914FDD">
        <w:t xml:space="preserve">c) a quorum must be present at the meeting </w:t>
      </w:r>
    </w:p>
    <w:p w14:paraId="08281952" w14:textId="77777777" w:rsidR="00E027C1" w:rsidRPr="00914FDD" w:rsidRDefault="008E48EF" w:rsidP="00590FE4">
      <w:pPr>
        <w:jc w:val="both"/>
      </w:pPr>
      <w:r w:rsidRPr="00914FDD">
        <w:t>(</w:t>
      </w:r>
      <w:r w:rsidR="00E027C1" w:rsidRPr="00914FDD">
        <w:t xml:space="preserve">d) </w:t>
      </w:r>
      <w:proofErr w:type="gramStart"/>
      <w:r w:rsidR="00E027C1" w:rsidRPr="00914FDD">
        <w:t>at</w:t>
      </w:r>
      <w:proofErr w:type="gramEnd"/>
      <w:r w:rsidR="00E027C1" w:rsidRPr="00914FDD">
        <w:t xml:space="preserve"> least a three quarter majority must vote in favour of the resolution </w:t>
      </w:r>
    </w:p>
    <w:p w14:paraId="05600515" w14:textId="77777777" w:rsidR="00E027C1" w:rsidRPr="00914FDD" w:rsidRDefault="008E48EF" w:rsidP="00590FE4">
      <w:pPr>
        <w:jc w:val="both"/>
      </w:pPr>
      <w:r w:rsidRPr="00914FDD">
        <w:t>(</w:t>
      </w:r>
      <w:r w:rsidR="00E027C1" w:rsidRPr="00914FDD">
        <w:t>e) in situations where it is not possible or practicable for a resolution to be passed as described above, a request may be made to the Office of Consumer Affairs &amp; Fair Trading - Business Affairs Branch (or equivalent) for permission to pass the resolution in some other way.</w:t>
      </w:r>
    </w:p>
    <w:p w14:paraId="4FAFA323" w14:textId="77777777" w:rsidR="00E027C1" w:rsidRPr="00914FDD" w:rsidRDefault="00E027C1" w:rsidP="00590FE4">
      <w:pPr>
        <w:jc w:val="both"/>
      </w:pPr>
    </w:p>
    <w:p w14:paraId="20124B83" w14:textId="32A1D7B5" w:rsidR="008E48EF" w:rsidRPr="00914FDD" w:rsidRDefault="00F91273" w:rsidP="00F91273">
      <w:r w:rsidRPr="00914FDD">
        <w:t>2</w:t>
      </w:r>
      <w:r w:rsidR="00CE4E11" w:rsidRPr="00914FDD">
        <w:t>7</w:t>
      </w:r>
      <w:r w:rsidR="008E48EF" w:rsidRPr="00914FDD">
        <w:t>.3</w:t>
      </w:r>
      <w:r w:rsidR="00E027C1" w:rsidRPr="00914FDD">
        <w:t xml:space="preserve"> </w:t>
      </w:r>
      <w:r w:rsidR="004B1CB6" w:rsidRPr="00914FDD">
        <w:t>Notification of changes</w:t>
      </w:r>
    </w:p>
    <w:p w14:paraId="78E7933D" w14:textId="77777777" w:rsidR="00E027C1" w:rsidRPr="00914FDD" w:rsidRDefault="00E027C1" w:rsidP="00590FE4">
      <w:pPr>
        <w:jc w:val="both"/>
      </w:pPr>
      <w:r w:rsidRPr="00914FDD">
        <w:lastRenderedPageBreak/>
        <w:t xml:space="preserve">The Office of Consumer Affairs &amp; Fair Trading - Business Affairs Branch (or equivalent) shall be notified </w:t>
      </w:r>
      <w:r w:rsidR="007F0CDE" w:rsidRPr="00914FDD">
        <w:t>in the following circumstances (</w:t>
      </w:r>
      <w:r w:rsidRPr="00914FDD">
        <w:t xml:space="preserve">See also </w:t>
      </w:r>
      <w:r w:rsidR="007F0CDE" w:rsidRPr="00914FDD">
        <w:t xml:space="preserve">rule </w:t>
      </w:r>
      <w:r w:rsidR="00EF0FB6" w:rsidRPr="00914FDD">
        <w:t>37</w:t>
      </w:r>
      <w:r w:rsidRPr="00914FDD">
        <w:t xml:space="preserve">.5): </w:t>
      </w:r>
    </w:p>
    <w:p w14:paraId="67088345" w14:textId="77777777" w:rsidR="00E027C1" w:rsidRPr="00914FDD" w:rsidRDefault="00E027C1" w:rsidP="00590FE4">
      <w:pPr>
        <w:jc w:val="both"/>
      </w:pPr>
      <w:r w:rsidRPr="00914FDD">
        <w:t xml:space="preserve">(a) a change of the Association’s objects or rules (within one month) </w:t>
      </w:r>
    </w:p>
    <w:p w14:paraId="4CA0CE80" w14:textId="77777777" w:rsidR="00E027C1" w:rsidRPr="00914FDD" w:rsidRDefault="00E027C1" w:rsidP="00590FE4">
      <w:pPr>
        <w:jc w:val="both"/>
      </w:pPr>
      <w:r w:rsidRPr="00914FDD">
        <w:t>(b) a change in the Association's name (within one month)</w:t>
      </w:r>
    </w:p>
    <w:p w14:paraId="501ED592" w14:textId="77777777" w:rsidR="00E027C1" w:rsidRPr="00914FDD" w:rsidRDefault="00E027C1" w:rsidP="00590FE4">
      <w:pPr>
        <w:jc w:val="both"/>
      </w:pPr>
    </w:p>
    <w:p w14:paraId="49F43068" w14:textId="0E99AF51" w:rsidR="00E027C1" w:rsidRPr="00914FDD" w:rsidRDefault="00F91273" w:rsidP="00F91273">
      <w:r w:rsidRPr="00914FDD">
        <w:t>2</w:t>
      </w:r>
      <w:r w:rsidR="00CE4E11" w:rsidRPr="00914FDD">
        <w:t>7</w:t>
      </w:r>
      <w:r w:rsidR="008E48EF" w:rsidRPr="00914FDD">
        <w:t>.4</w:t>
      </w:r>
      <w:r w:rsidR="004B1CB6" w:rsidRPr="00914FDD">
        <w:t xml:space="preserve"> Special general meeting</w:t>
      </w:r>
    </w:p>
    <w:p w14:paraId="37F1F4FA" w14:textId="77777777" w:rsidR="00E027C1" w:rsidRPr="00914FDD" w:rsidRDefault="00E027C1" w:rsidP="00590FE4">
      <w:pPr>
        <w:jc w:val="both"/>
      </w:pPr>
      <w:r w:rsidRPr="00914FDD">
        <w:t>The Board may convene a special general meeting of the Association at any time.</w:t>
      </w:r>
    </w:p>
    <w:p w14:paraId="584FE393" w14:textId="77777777" w:rsidR="00E027C1" w:rsidRPr="00914FDD" w:rsidRDefault="00E027C1" w:rsidP="00590FE4">
      <w:pPr>
        <w:jc w:val="both"/>
      </w:pPr>
    </w:p>
    <w:p w14:paraId="0BDA668E" w14:textId="1F2A47DD" w:rsidR="008E48EF" w:rsidRPr="00914FDD" w:rsidRDefault="00F91273" w:rsidP="00F91273">
      <w:r w:rsidRPr="00914FDD">
        <w:t>2</w:t>
      </w:r>
      <w:r w:rsidR="00CE4E11" w:rsidRPr="00914FDD">
        <w:t>7</w:t>
      </w:r>
      <w:r w:rsidR="008E48EF" w:rsidRPr="00914FDD">
        <w:t xml:space="preserve">.5 </w:t>
      </w:r>
      <w:r w:rsidR="00EF0FB6" w:rsidRPr="00914FDD">
        <w:t>Requisition of special general meeting by members</w:t>
      </w:r>
    </w:p>
    <w:p w14:paraId="549D1B7E" w14:textId="77777777" w:rsidR="00E027C1" w:rsidRPr="00914FDD" w:rsidRDefault="008E48EF" w:rsidP="00590FE4">
      <w:pPr>
        <w:jc w:val="both"/>
      </w:pPr>
      <w:r w:rsidRPr="00914FDD">
        <w:t>T</w:t>
      </w:r>
      <w:r w:rsidR="00E027C1" w:rsidRPr="00914FDD">
        <w:t>he Board, on the requisition in writing of at least 10 members, may convene a special general meeting of the Association.</w:t>
      </w:r>
    </w:p>
    <w:p w14:paraId="2A349CAC" w14:textId="77777777" w:rsidR="00E027C1" w:rsidRPr="00914FDD" w:rsidRDefault="00E027C1" w:rsidP="00590FE4">
      <w:pPr>
        <w:jc w:val="both"/>
      </w:pPr>
    </w:p>
    <w:p w14:paraId="3F6B3B8A" w14:textId="6F6916E6" w:rsidR="008E48EF" w:rsidRPr="00914FDD" w:rsidRDefault="00F91273" w:rsidP="00F91273">
      <w:r w:rsidRPr="00914FDD">
        <w:t>2</w:t>
      </w:r>
      <w:r w:rsidR="00CE4E11" w:rsidRPr="00914FDD">
        <w:t>7</w:t>
      </w:r>
      <w:r w:rsidR="008E48EF" w:rsidRPr="00914FDD">
        <w:t>.6</w:t>
      </w:r>
      <w:r w:rsidR="00E027C1" w:rsidRPr="00914FDD">
        <w:t xml:space="preserve"> </w:t>
      </w:r>
      <w:r w:rsidR="00EF0FB6" w:rsidRPr="00914FDD">
        <w:t>Requirements of r</w:t>
      </w:r>
      <w:r w:rsidR="00017E68" w:rsidRPr="00914FDD">
        <w:t>equisition of special general meeting</w:t>
      </w:r>
    </w:p>
    <w:p w14:paraId="0FD7FACC" w14:textId="77777777" w:rsidR="00E027C1" w:rsidRPr="00914FDD" w:rsidRDefault="00E027C1" w:rsidP="00590FE4">
      <w:pPr>
        <w:jc w:val="both"/>
      </w:pPr>
      <w:r w:rsidRPr="00914FDD">
        <w:t>A requisition for a special general meeting -</w:t>
      </w:r>
    </w:p>
    <w:p w14:paraId="6BBD1988" w14:textId="77777777" w:rsidR="00E027C1" w:rsidRPr="00914FDD" w:rsidRDefault="00E027C1" w:rsidP="00590FE4">
      <w:pPr>
        <w:jc w:val="both"/>
      </w:pPr>
      <w:r w:rsidRPr="00914FDD">
        <w:t>(a)</w:t>
      </w:r>
      <w:r w:rsidRPr="00914FDD">
        <w:tab/>
        <w:t>is to state the objects of the meeting; and</w:t>
      </w:r>
    </w:p>
    <w:p w14:paraId="508963CD" w14:textId="77777777" w:rsidR="00E027C1" w:rsidRPr="00914FDD" w:rsidRDefault="00E027C1" w:rsidP="00590FE4">
      <w:pPr>
        <w:jc w:val="both"/>
      </w:pPr>
      <w:r w:rsidRPr="00914FDD">
        <w:t>(b)</w:t>
      </w:r>
      <w:r w:rsidRPr="00914FDD">
        <w:tab/>
        <w:t>is to be signed by the requisitions; and</w:t>
      </w:r>
    </w:p>
    <w:p w14:paraId="41C690CE" w14:textId="77777777" w:rsidR="00E027C1" w:rsidRPr="00914FDD" w:rsidRDefault="00E027C1" w:rsidP="00590FE4">
      <w:pPr>
        <w:jc w:val="both"/>
      </w:pPr>
      <w:r w:rsidRPr="00914FDD">
        <w:t>(c)</w:t>
      </w:r>
      <w:r w:rsidRPr="00914FDD">
        <w:tab/>
        <w:t>is to be deposited at the office of the Association; and</w:t>
      </w:r>
    </w:p>
    <w:p w14:paraId="79AE06CC" w14:textId="77777777" w:rsidR="00E027C1" w:rsidRPr="00914FDD" w:rsidRDefault="00E027C1" w:rsidP="00590FE4">
      <w:pPr>
        <w:jc w:val="both"/>
      </w:pPr>
      <w:r w:rsidRPr="00914FDD">
        <w:t>(d)</w:t>
      </w:r>
      <w:r w:rsidRPr="00914FDD">
        <w:tab/>
        <w:t xml:space="preserve">may consist of several documents, each signed by one or more of the </w:t>
      </w:r>
      <w:proofErr w:type="spellStart"/>
      <w:r w:rsidRPr="00914FDD">
        <w:t>requisitionists</w:t>
      </w:r>
      <w:proofErr w:type="spellEnd"/>
      <w:r w:rsidRPr="00914FDD">
        <w:t>.</w:t>
      </w:r>
    </w:p>
    <w:p w14:paraId="2447C9C1" w14:textId="77777777" w:rsidR="00E027C1" w:rsidRPr="00914FDD" w:rsidRDefault="00E027C1" w:rsidP="00590FE4">
      <w:pPr>
        <w:jc w:val="both"/>
      </w:pPr>
    </w:p>
    <w:p w14:paraId="7113BE83" w14:textId="7BDBB2F2" w:rsidR="008E48EF" w:rsidRPr="00914FDD" w:rsidRDefault="00F91273" w:rsidP="00F91273">
      <w:r w:rsidRPr="00914FDD">
        <w:t>2</w:t>
      </w:r>
      <w:r w:rsidR="00CE4E11" w:rsidRPr="00914FDD">
        <w:t>7</w:t>
      </w:r>
      <w:r w:rsidR="008E48EF" w:rsidRPr="00914FDD">
        <w:t>.7</w:t>
      </w:r>
      <w:r w:rsidR="00EF0FB6" w:rsidRPr="00914FDD">
        <w:t xml:space="preserve"> Failure to cause special general meeting on requisition</w:t>
      </w:r>
      <w:r w:rsidR="00E027C1" w:rsidRPr="00914FDD">
        <w:tab/>
      </w:r>
    </w:p>
    <w:p w14:paraId="1D8099C8" w14:textId="77777777" w:rsidR="00E027C1" w:rsidRPr="00914FDD" w:rsidRDefault="00E027C1" w:rsidP="00590FE4">
      <w:pPr>
        <w:jc w:val="both"/>
      </w:pPr>
      <w:r w:rsidRPr="00914FDD">
        <w:t xml:space="preserve">If the Board does not cause a special general meeting to be held within 21 days from the day on which a requisition is deposited at the office of the Association, the </w:t>
      </w:r>
      <w:proofErr w:type="spellStart"/>
      <w:r w:rsidRPr="00914FDD">
        <w:t>requisitionists</w:t>
      </w:r>
      <w:proofErr w:type="spellEnd"/>
      <w:r w:rsidRPr="00914FDD">
        <w:t>, or any of them, may convene the meeting within 3 months from the day of the deposit of the requisition.</w:t>
      </w:r>
    </w:p>
    <w:p w14:paraId="6998609A" w14:textId="77777777" w:rsidR="00E027C1" w:rsidRPr="00914FDD" w:rsidRDefault="00E027C1" w:rsidP="00590FE4">
      <w:pPr>
        <w:jc w:val="both"/>
      </w:pPr>
    </w:p>
    <w:p w14:paraId="15BED0B6" w14:textId="1BCAE6F9" w:rsidR="0026753A" w:rsidRPr="00914FDD" w:rsidRDefault="00F91273" w:rsidP="00F91273">
      <w:r w:rsidRPr="00914FDD">
        <w:lastRenderedPageBreak/>
        <w:t>2</w:t>
      </w:r>
      <w:r w:rsidR="00CE4E11" w:rsidRPr="00914FDD">
        <w:t>7.</w:t>
      </w:r>
      <w:r w:rsidR="0026753A" w:rsidRPr="00914FDD">
        <w:t>8</w:t>
      </w:r>
      <w:r w:rsidR="00EF0FB6" w:rsidRPr="00914FDD">
        <w:t xml:space="preserve"> Manner of special general meetings on requisition</w:t>
      </w:r>
    </w:p>
    <w:p w14:paraId="545984A6" w14:textId="77777777" w:rsidR="00E027C1" w:rsidRPr="00914FDD" w:rsidRDefault="00E027C1" w:rsidP="00590FE4">
      <w:pPr>
        <w:jc w:val="both"/>
      </w:pPr>
      <w:r w:rsidRPr="00914FDD">
        <w:t xml:space="preserve">A special general meeting convened by </w:t>
      </w:r>
      <w:proofErr w:type="spellStart"/>
      <w:r w:rsidRPr="00914FDD">
        <w:t>requisitionists</w:t>
      </w:r>
      <w:proofErr w:type="spellEnd"/>
      <w:r w:rsidRPr="00914FDD">
        <w:t xml:space="preserve"> is to be convened in the same manner as nearly as possible as </w:t>
      </w:r>
      <w:proofErr w:type="gramStart"/>
      <w:r w:rsidRPr="00914FDD">
        <w:t>meetings are convened by the Board</w:t>
      </w:r>
      <w:proofErr w:type="gramEnd"/>
      <w:r w:rsidRPr="00914FDD">
        <w:t>.</w:t>
      </w:r>
    </w:p>
    <w:p w14:paraId="0942A66E" w14:textId="77777777" w:rsidR="00E027C1" w:rsidRPr="00914FDD" w:rsidRDefault="00E027C1" w:rsidP="00590FE4">
      <w:pPr>
        <w:jc w:val="both"/>
      </w:pPr>
    </w:p>
    <w:p w14:paraId="5CF7806F" w14:textId="25BE57E3" w:rsidR="0026753A" w:rsidRPr="00914FDD" w:rsidRDefault="00F91273" w:rsidP="00F91273">
      <w:r w:rsidRPr="00914FDD">
        <w:t>2</w:t>
      </w:r>
      <w:r w:rsidR="00CE4E11" w:rsidRPr="00914FDD">
        <w:t>7</w:t>
      </w:r>
      <w:r w:rsidR="0026753A" w:rsidRPr="00914FDD">
        <w:t>.9</w:t>
      </w:r>
      <w:r w:rsidR="00EF0FB6" w:rsidRPr="00914FDD">
        <w:t xml:space="preserve"> Expenses of </w:t>
      </w:r>
      <w:proofErr w:type="spellStart"/>
      <w:r w:rsidR="00EF0FB6" w:rsidRPr="00914FDD">
        <w:t>requisitionists</w:t>
      </w:r>
      <w:proofErr w:type="spellEnd"/>
    </w:p>
    <w:p w14:paraId="1E06FE30" w14:textId="77777777" w:rsidR="00E027C1" w:rsidRPr="00914FDD" w:rsidRDefault="00E027C1" w:rsidP="00590FE4">
      <w:pPr>
        <w:jc w:val="both"/>
      </w:pPr>
      <w:proofErr w:type="gramStart"/>
      <w:r w:rsidRPr="00914FDD">
        <w:t>All  reasonable</w:t>
      </w:r>
      <w:proofErr w:type="gramEnd"/>
      <w:r w:rsidRPr="00914FDD">
        <w:t xml:space="preserve">  expenses  incurred  by </w:t>
      </w:r>
      <w:proofErr w:type="spellStart"/>
      <w:r w:rsidRPr="00914FDD">
        <w:t>requisitionists</w:t>
      </w:r>
      <w:proofErr w:type="spellEnd"/>
      <w:r w:rsidRPr="00914FDD">
        <w:t xml:space="preserve"> in convening a special general meeting are to be refunded by the Association.</w:t>
      </w:r>
    </w:p>
    <w:p w14:paraId="0D524571" w14:textId="77777777" w:rsidR="00E027C1" w:rsidRPr="00914FDD" w:rsidRDefault="00E027C1" w:rsidP="00590FE4">
      <w:pPr>
        <w:jc w:val="both"/>
      </w:pPr>
    </w:p>
    <w:p w14:paraId="07ED2A91" w14:textId="77777777" w:rsidR="00884A11" w:rsidRPr="00914FDD" w:rsidRDefault="00884A11" w:rsidP="00590FE4">
      <w:pPr>
        <w:jc w:val="both"/>
      </w:pPr>
    </w:p>
    <w:p w14:paraId="283EB6E6" w14:textId="77777777" w:rsidR="00E027C1" w:rsidRPr="00914FDD" w:rsidRDefault="00E56738" w:rsidP="00E56738">
      <w:pPr>
        <w:pStyle w:val="Heading1"/>
      </w:pPr>
      <w:r w:rsidRPr="00914FDD">
        <w:t xml:space="preserve"> </w:t>
      </w:r>
      <w:bookmarkStart w:id="42" w:name="_Toc431332735"/>
      <w:r w:rsidR="00E027C1" w:rsidRPr="00914FDD">
        <w:t>Notices of general meetings</w:t>
      </w:r>
      <w:bookmarkEnd w:id="42"/>
    </w:p>
    <w:p w14:paraId="08FB6DE6" w14:textId="77777777" w:rsidR="00E56738" w:rsidRPr="00914FDD" w:rsidRDefault="00E027C1" w:rsidP="00590FE4">
      <w:pPr>
        <w:jc w:val="both"/>
      </w:pPr>
      <w:r w:rsidRPr="00914FDD">
        <w:t>At least 14 days before the day on which a general meeting of the Association is to be held, the public officer of the Association is to:</w:t>
      </w:r>
    </w:p>
    <w:p w14:paraId="30B3C9F3" w14:textId="77777777" w:rsidR="00E027C1" w:rsidRPr="00914FDD" w:rsidRDefault="00E027C1" w:rsidP="00590FE4">
      <w:pPr>
        <w:jc w:val="both"/>
      </w:pPr>
      <w:r w:rsidRPr="00914FDD">
        <w:t>(a) publish in at least one newspaper circulating in Tasmania an advertisement specifying –</w:t>
      </w:r>
    </w:p>
    <w:p w14:paraId="7C574E5C" w14:textId="77777777" w:rsidR="00E027C1" w:rsidRPr="00914FDD" w:rsidRDefault="00E56738" w:rsidP="00590FE4">
      <w:pPr>
        <w:jc w:val="both"/>
      </w:pPr>
      <w:r w:rsidRPr="00914FDD">
        <w:tab/>
      </w:r>
      <w:r w:rsidR="00E027C1" w:rsidRPr="00914FDD">
        <w:t>(</w:t>
      </w:r>
      <w:proofErr w:type="spellStart"/>
      <w:r w:rsidR="00E027C1" w:rsidRPr="00914FDD">
        <w:t>i</w:t>
      </w:r>
      <w:proofErr w:type="spellEnd"/>
      <w:r w:rsidR="00E027C1" w:rsidRPr="00914FDD">
        <w:t>) the place, day and time at which the meeting is to be held; and</w:t>
      </w:r>
    </w:p>
    <w:p w14:paraId="3C660C85" w14:textId="77777777" w:rsidR="00E027C1" w:rsidRPr="00914FDD" w:rsidRDefault="00E56738" w:rsidP="00590FE4">
      <w:pPr>
        <w:jc w:val="both"/>
      </w:pPr>
      <w:r w:rsidRPr="00914FDD">
        <w:t xml:space="preserve"> </w:t>
      </w:r>
      <w:r w:rsidRPr="00914FDD">
        <w:tab/>
      </w:r>
      <w:r w:rsidR="00E027C1" w:rsidRPr="00914FDD">
        <w:t>(ii) the nature of the business that is to be transacted at the meeting; and</w:t>
      </w:r>
    </w:p>
    <w:p w14:paraId="31FB0FC7" w14:textId="77777777" w:rsidR="007F0CDE" w:rsidRPr="00914FDD" w:rsidRDefault="007F0CDE" w:rsidP="00590FE4">
      <w:pPr>
        <w:jc w:val="both"/>
      </w:pPr>
    </w:p>
    <w:p w14:paraId="07990762" w14:textId="77777777" w:rsidR="00E027C1" w:rsidRPr="00914FDD" w:rsidRDefault="00E027C1" w:rsidP="00590FE4">
      <w:pPr>
        <w:jc w:val="both"/>
      </w:pPr>
      <w:r w:rsidRPr="00914FDD">
        <w:t>(b) notify all members of the Association specifying:</w:t>
      </w:r>
    </w:p>
    <w:p w14:paraId="14BCF606" w14:textId="77777777" w:rsidR="00E027C1" w:rsidRPr="00914FDD" w:rsidRDefault="00E56738" w:rsidP="00590FE4">
      <w:pPr>
        <w:jc w:val="both"/>
      </w:pPr>
      <w:r w:rsidRPr="00914FDD">
        <w:t xml:space="preserve">              (</w:t>
      </w:r>
      <w:proofErr w:type="spellStart"/>
      <w:r w:rsidRPr="00914FDD">
        <w:t>i</w:t>
      </w:r>
      <w:proofErr w:type="spellEnd"/>
      <w:r w:rsidRPr="00914FDD">
        <w:t xml:space="preserve">) </w:t>
      </w:r>
      <w:r w:rsidR="00E027C1" w:rsidRPr="00914FDD">
        <w:t>the place, day and time at which the meeting is to be held; and</w:t>
      </w:r>
    </w:p>
    <w:p w14:paraId="3036F93B" w14:textId="77777777" w:rsidR="00E027C1" w:rsidRPr="00914FDD" w:rsidRDefault="00E56738" w:rsidP="00590FE4">
      <w:pPr>
        <w:jc w:val="both"/>
      </w:pPr>
      <w:r w:rsidRPr="00914FDD">
        <w:t xml:space="preserve">               (ii) </w:t>
      </w:r>
      <w:r w:rsidR="00E027C1" w:rsidRPr="00914FDD">
        <w:t>the nature of the business that is to be transacted at the meeting,</w:t>
      </w:r>
      <w:r w:rsidRPr="00914FDD">
        <w:t xml:space="preserve"> </w:t>
      </w:r>
      <w:r w:rsidR="00E027C1" w:rsidRPr="00914FDD">
        <w:t>in accordance with rule 32.</w:t>
      </w:r>
    </w:p>
    <w:p w14:paraId="480416FD" w14:textId="77777777" w:rsidR="00E027C1" w:rsidRPr="00914FDD" w:rsidRDefault="00E027C1" w:rsidP="00590FE4">
      <w:pPr>
        <w:jc w:val="both"/>
      </w:pPr>
    </w:p>
    <w:p w14:paraId="5FF2B77B" w14:textId="77777777" w:rsidR="00E027C1" w:rsidRPr="00914FDD" w:rsidRDefault="00E56738" w:rsidP="007F0CDE">
      <w:pPr>
        <w:pStyle w:val="Heading1"/>
      </w:pPr>
      <w:r w:rsidRPr="00914FDD">
        <w:t xml:space="preserve"> </w:t>
      </w:r>
      <w:bookmarkStart w:id="43" w:name="_Toc431332736"/>
      <w:r w:rsidR="00E027C1" w:rsidRPr="00914FDD">
        <w:t>Business and quorum at general meetings</w:t>
      </w:r>
      <w:bookmarkEnd w:id="43"/>
    </w:p>
    <w:p w14:paraId="7D75E623" w14:textId="00958476" w:rsidR="00E56738" w:rsidRPr="00914FDD" w:rsidRDefault="00F91273" w:rsidP="00F91273">
      <w:r w:rsidRPr="00914FDD">
        <w:t>2</w:t>
      </w:r>
      <w:r w:rsidR="00CE4E11" w:rsidRPr="00914FDD">
        <w:t>9</w:t>
      </w:r>
      <w:r w:rsidR="00E56738" w:rsidRPr="00914FDD">
        <w:t>.1</w:t>
      </w:r>
      <w:r w:rsidR="00E027C1" w:rsidRPr="00914FDD">
        <w:t xml:space="preserve"> </w:t>
      </w:r>
      <w:r w:rsidR="00612B29" w:rsidRPr="00914FDD">
        <w:t>Special business at general meetings</w:t>
      </w:r>
    </w:p>
    <w:p w14:paraId="2F0AC19B" w14:textId="77777777" w:rsidR="00E027C1" w:rsidRPr="00914FDD" w:rsidRDefault="00E027C1" w:rsidP="00590FE4">
      <w:pPr>
        <w:jc w:val="both"/>
      </w:pPr>
      <w:r w:rsidRPr="00914FDD">
        <w:t>All business transacted at a general meeting, except the ordinary business of the annual general meeting, is special business.</w:t>
      </w:r>
    </w:p>
    <w:p w14:paraId="4AB21892" w14:textId="77777777" w:rsidR="00E027C1" w:rsidRPr="00914FDD" w:rsidRDefault="00E027C1" w:rsidP="00590FE4">
      <w:pPr>
        <w:jc w:val="both"/>
      </w:pPr>
    </w:p>
    <w:p w14:paraId="2D657AE6" w14:textId="4C73F509" w:rsidR="00E56738" w:rsidRPr="00914FDD" w:rsidRDefault="00F91273" w:rsidP="00F91273">
      <w:r w:rsidRPr="00914FDD">
        <w:lastRenderedPageBreak/>
        <w:t>2</w:t>
      </w:r>
      <w:r w:rsidR="00CE4E11" w:rsidRPr="00914FDD">
        <w:t>9</w:t>
      </w:r>
      <w:r w:rsidR="00E56738" w:rsidRPr="00914FDD">
        <w:t>.2</w:t>
      </w:r>
      <w:r w:rsidR="00612B29" w:rsidRPr="00914FDD">
        <w:t xml:space="preserve"> General meeting quorum</w:t>
      </w:r>
    </w:p>
    <w:p w14:paraId="29288593" w14:textId="77777777" w:rsidR="00E027C1" w:rsidRPr="00914FDD" w:rsidRDefault="00E027C1" w:rsidP="00590FE4">
      <w:pPr>
        <w:jc w:val="both"/>
      </w:pPr>
      <w:r w:rsidRPr="00914FDD">
        <w:t>Business is not to be transacted at a general meeting unless a quorum of members entitled to vote is present at the time the meeting is considering that business.</w:t>
      </w:r>
    </w:p>
    <w:p w14:paraId="12991ED7" w14:textId="77777777" w:rsidR="00E027C1" w:rsidRPr="00914FDD" w:rsidRDefault="00E027C1" w:rsidP="00590FE4">
      <w:pPr>
        <w:jc w:val="both"/>
      </w:pPr>
    </w:p>
    <w:p w14:paraId="1740C7B2" w14:textId="7B798120" w:rsidR="00E56738" w:rsidRPr="00914FDD" w:rsidRDefault="00F91273" w:rsidP="00F91273">
      <w:r w:rsidRPr="00914FDD">
        <w:t>2</w:t>
      </w:r>
      <w:r w:rsidR="00CE4E11" w:rsidRPr="00914FDD">
        <w:t>9</w:t>
      </w:r>
      <w:r w:rsidR="00E56738" w:rsidRPr="00914FDD">
        <w:t>.3</w:t>
      </w:r>
      <w:r w:rsidR="00E027C1" w:rsidRPr="00914FDD">
        <w:t xml:space="preserve"> </w:t>
      </w:r>
      <w:r w:rsidR="004B1CB6" w:rsidRPr="00914FDD">
        <w:t>Five members for general meeting quorum</w:t>
      </w:r>
    </w:p>
    <w:p w14:paraId="2B39A3E0" w14:textId="77777777" w:rsidR="00E027C1" w:rsidRPr="00914FDD" w:rsidRDefault="00E027C1" w:rsidP="00590FE4">
      <w:pPr>
        <w:jc w:val="both"/>
      </w:pPr>
      <w:r w:rsidRPr="00914FDD">
        <w:t>A quorum for the transaction of the business of a general meeting is five (5) members present and entitled to vote.</w:t>
      </w:r>
    </w:p>
    <w:p w14:paraId="5D50824B" w14:textId="77777777" w:rsidR="00E027C1" w:rsidRPr="00914FDD" w:rsidRDefault="00E027C1" w:rsidP="00590FE4">
      <w:pPr>
        <w:jc w:val="both"/>
      </w:pPr>
    </w:p>
    <w:p w14:paraId="74A360BE" w14:textId="7A154296" w:rsidR="00E56738" w:rsidRPr="00914FDD" w:rsidRDefault="00F91273" w:rsidP="00F91273">
      <w:r w:rsidRPr="00914FDD">
        <w:t>2</w:t>
      </w:r>
      <w:r w:rsidR="00CE4E11" w:rsidRPr="00914FDD">
        <w:t>9</w:t>
      </w:r>
      <w:r w:rsidR="00E56738" w:rsidRPr="00914FDD">
        <w:t>.4</w:t>
      </w:r>
      <w:r w:rsidR="00E027C1" w:rsidRPr="00914FDD">
        <w:t xml:space="preserve"> </w:t>
      </w:r>
      <w:r w:rsidR="004B1CB6" w:rsidRPr="00914FDD">
        <w:t>Quorum not present</w:t>
      </w:r>
    </w:p>
    <w:p w14:paraId="3AC34FA3" w14:textId="77777777" w:rsidR="00E027C1" w:rsidRPr="00914FDD" w:rsidRDefault="00E027C1" w:rsidP="00590FE4">
      <w:pPr>
        <w:jc w:val="both"/>
      </w:pPr>
      <w:r w:rsidRPr="00914FDD">
        <w:t>If a quorum is not present one hour after the appointed time for the commencement of a general meeting, the meeting -</w:t>
      </w:r>
    </w:p>
    <w:p w14:paraId="71D2E85E" w14:textId="77777777" w:rsidR="00E027C1" w:rsidRPr="00914FDD" w:rsidRDefault="00E56738" w:rsidP="00590FE4">
      <w:pPr>
        <w:jc w:val="both"/>
      </w:pPr>
      <w:r w:rsidRPr="00914FDD">
        <w:t xml:space="preserve">(a) </w:t>
      </w:r>
      <w:r w:rsidR="00E027C1" w:rsidRPr="00914FDD">
        <w:t>if convened on the requisition of members, is to be dissolved; or</w:t>
      </w:r>
    </w:p>
    <w:p w14:paraId="43295B47" w14:textId="77777777" w:rsidR="00E027C1" w:rsidRPr="00914FDD" w:rsidRDefault="00E56738" w:rsidP="00590FE4">
      <w:pPr>
        <w:jc w:val="both"/>
      </w:pPr>
      <w:r w:rsidRPr="00914FDD">
        <w:t xml:space="preserve">(b) </w:t>
      </w:r>
      <w:r w:rsidR="00E027C1" w:rsidRPr="00914FDD">
        <w:t>in any other case, is to be adjourned to the same day in the next week at the same time at the same place.</w:t>
      </w:r>
    </w:p>
    <w:p w14:paraId="249F99D2" w14:textId="77777777" w:rsidR="00E027C1" w:rsidRPr="00914FDD" w:rsidRDefault="00E56738" w:rsidP="00590FE4">
      <w:pPr>
        <w:jc w:val="both"/>
      </w:pPr>
      <w:r w:rsidRPr="00914FDD">
        <w:t xml:space="preserve">(c) </w:t>
      </w:r>
      <w:r w:rsidR="00E027C1" w:rsidRPr="00914FDD">
        <w:t>in any other case any informal meeting may occur with business to be ratified at the next convened meeting</w:t>
      </w:r>
    </w:p>
    <w:p w14:paraId="19DCDDC4" w14:textId="77777777" w:rsidR="00E027C1" w:rsidRPr="00914FDD" w:rsidRDefault="00E027C1" w:rsidP="00590FE4">
      <w:pPr>
        <w:jc w:val="both"/>
      </w:pPr>
    </w:p>
    <w:p w14:paraId="49345ED3" w14:textId="77777777" w:rsidR="00E027C1" w:rsidRPr="00914FDD" w:rsidRDefault="00E56738" w:rsidP="00E56738">
      <w:pPr>
        <w:pStyle w:val="Heading1"/>
      </w:pPr>
      <w:r w:rsidRPr="00914FDD">
        <w:t xml:space="preserve"> </w:t>
      </w:r>
      <w:bookmarkStart w:id="44" w:name="_Toc431332737"/>
      <w:r w:rsidR="00E027C1" w:rsidRPr="00914FDD">
        <w:t>President to preside at general meetings</w:t>
      </w:r>
      <w:bookmarkEnd w:id="44"/>
    </w:p>
    <w:p w14:paraId="7926AE73" w14:textId="77777777" w:rsidR="00E027C1" w:rsidRPr="00914FDD" w:rsidRDefault="00E027C1" w:rsidP="00590FE4">
      <w:pPr>
        <w:jc w:val="both"/>
      </w:pPr>
      <w:r w:rsidRPr="00914FDD">
        <w:t>The president, or in his or her absence, the vice-president, or in the absence of both the president and the vice-president, another such Board member may preside as chairperson at every general meeting of the Association.</w:t>
      </w:r>
    </w:p>
    <w:p w14:paraId="5BFF5DE6" w14:textId="77777777" w:rsidR="00E027C1" w:rsidRPr="00914FDD" w:rsidRDefault="00E027C1" w:rsidP="00590FE4">
      <w:pPr>
        <w:jc w:val="both"/>
      </w:pPr>
    </w:p>
    <w:p w14:paraId="6EC21E96" w14:textId="77777777" w:rsidR="00E027C1" w:rsidRPr="00914FDD" w:rsidRDefault="00E56738" w:rsidP="00E56738">
      <w:pPr>
        <w:pStyle w:val="Heading1"/>
      </w:pPr>
      <w:r w:rsidRPr="00914FDD">
        <w:t xml:space="preserve"> </w:t>
      </w:r>
      <w:bookmarkStart w:id="45" w:name="_Toc431332738"/>
      <w:r w:rsidR="00E027C1" w:rsidRPr="00914FDD">
        <w:t>Adjournment of general meetings</w:t>
      </w:r>
      <w:bookmarkEnd w:id="45"/>
    </w:p>
    <w:p w14:paraId="281C5F1F" w14:textId="3B6AEEFC" w:rsidR="005F4A19" w:rsidRPr="00914FDD" w:rsidRDefault="00CE4E11" w:rsidP="00F91273">
      <w:r w:rsidRPr="00914FDD">
        <w:t>31</w:t>
      </w:r>
      <w:r w:rsidR="005F4A19" w:rsidRPr="00914FDD">
        <w:t>.</w:t>
      </w:r>
      <w:r w:rsidRPr="00914FDD">
        <w:t>1</w:t>
      </w:r>
      <w:r w:rsidR="00E027C1" w:rsidRPr="00914FDD">
        <w:t xml:space="preserve"> </w:t>
      </w:r>
      <w:r w:rsidR="00646F75" w:rsidRPr="00914FDD">
        <w:t>Adjournment of meetings</w:t>
      </w:r>
    </w:p>
    <w:p w14:paraId="637A0133" w14:textId="77777777" w:rsidR="00E027C1" w:rsidRPr="00914FDD" w:rsidRDefault="00E027C1" w:rsidP="00590FE4">
      <w:pPr>
        <w:jc w:val="both"/>
      </w:pPr>
      <w:r w:rsidRPr="00914FDD">
        <w:t>The chairperson of a general meeting at which a quorum is present may, with the consent of the meeting, adjourn the meeting from time to time and place to place, but no business is to be transacted at an adjourned meeting other than the business left unfinished at the meeting at which the adjournment took place.</w:t>
      </w:r>
    </w:p>
    <w:p w14:paraId="5A8CF2AB" w14:textId="77777777" w:rsidR="00E027C1" w:rsidRPr="00914FDD" w:rsidRDefault="00E027C1" w:rsidP="00590FE4">
      <w:pPr>
        <w:jc w:val="both"/>
      </w:pPr>
    </w:p>
    <w:p w14:paraId="6C466E99" w14:textId="34E5B7B9" w:rsidR="005F4A19" w:rsidRPr="00914FDD" w:rsidRDefault="00CE4E11" w:rsidP="00F91273">
      <w:r w:rsidRPr="00914FDD">
        <w:t>31</w:t>
      </w:r>
      <w:r w:rsidR="005F4A19" w:rsidRPr="00914FDD">
        <w:t>.</w:t>
      </w:r>
      <w:r w:rsidRPr="00914FDD">
        <w:t>2</w:t>
      </w:r>
      <w:r w:rsidR="00E027C1" w:rsidRPr="00914FDD">
        <w:t xml:space="preserve"> </w:t>
      </w:r>
      <w:r w:rsidR="00646F75" w:rsidRPr="00914FDD">
        <w:t>Notice of adjournment</w:t>
      </w:r>
    </w:p>
    <w:p w14:paraId="650DD3AC" w14:textId="77777777" w:rsidR="00E027C1" w:rsidRPr="00914FDD" w:rsidRDefault="00E027C1" w:rsidP="00590FE4">
      <w:pPr>
        <w:jc w:val="both"/>
      </w:pPr>
      <w:r w:rsidRPr="00914FDD">
        <w:lastRenderedPageBreak/>
        <w:t>If a meeting is adjourned the notice is to be given in the same manner as the notice of the original meeting</w:t>
      </w:r>
    </w:p>
    <w:p w14:paraId="5E7E637F" w14:textId="77777777" w:rsidR="00E027C1" w:rsidRPr="00914FDD" w:rsidRDefault="00E027C1" w:rsidP="00590FE4">
      <w:pPr>
        <w:jc w:val="both"/>
      </w:pPr>
    </w:p>
    <w:p w14:paraId="31BBDC33" w14:textId="77777777" w:rsidR="00AE779B" w:rsidRPr="00914FDD" w:rsidRDefault="005F4A19" w:rsidP="00BC57FE">
      <w:pPr>
        <w:pStyle w:val="Heading1"/>
      </w:pPr>
      <w:r w:rsidRPr="00914FDD">
        <w:t xml:space="preserve"> </w:t>
      </w:r>
      <w:bookmarkStart w:id="46" w:name="_Toc431332739"/>
      <w:r w:rsidR="00E027C1" w:rsidRPr="00914FDD">
        <w:t>Determination of questions arising at general meetings</w:t>
      </w:r>
      <w:bookmarkEnd w:id="46"/>
    </w:p>
    <w:p w14:paraId="0EFB5AEF" w14:textId="279FD956" w:rsidR="00AE779B" w:rsidRPr="00914FDD" w:rsidRDefault="00CE4E11" w:rsidP="00F91273">
      <w:r w:rsidRPr="00914FDD">
        <w:t>32</w:t>
      </w:r>
      <w:r w:rsidR="00AE779B" w:rsidRPr="00914FDD">
        <w:t>.1</w:t>
      </w:r>
      <w:r w:rsidR="00E027C1" w:rsidRPr="00914FDD">
        <w:t xml:space="preserve"> </w:t>
      </w:r>
      <w:r w:rsidR="00DD3FAD" w:rsidRPr="00914FDD">
        <w:t>Show of hands</w:t>
      </w:r>
    </w:p>
    <w:p w14:paraId="5BDC4476" w14:textId="77777777" w:rsidR="00E027C1" w:rsidRPr="00914FDD" w:rsidRDefault="00E027C1" w:rsidP="00590FE4">
      <w:pPr>
        <w:jc w:val="both"/>
      </w:pPr>
      <w:r w:rsidRPr="00914FDD">
        <w:t>A question arising at a general meeting of the Association is to be determined on a show of hands.</w:t>
      </w:r>
    </w:p>
    <w:p w14:paraId="2C3B4134" w14:textId="77777777" w:rsidR="00E027C1" w:rsidRPr="00914FDD" w:rsidRDefault="00E027C1" w:rsidP="00590FE4">
      <w:pPr>
        <w:jc w:val="both"/>
      </w:pPr>
    </w:p>
    <w:p w14:paraId="784135AA" w14:textId="48B2E964" w:rsidR="00AE779B" w:rsidRPr="00914FDD" w:rsidRDefault="00CE4E11" w:rsidP="00F91273">
      <w:r w:rsidRPr="00914FDD">
        <w:t>32</w:t>
      </w:r>
      <w:r w:rsidR="00AE779B" w:rsidRPr="00914FDD">
        <w:t>.2</w:t>
      </w:r>
      <w:r w:rsidR="00E027C1" w:rsidRPr="00914FDD">
        <w:t xml:space="preserve"> </w:t>
      </w:r>
      <w:r w:rsidR="00CA1830" w:rsidRPr="00914FDD">
        <w:t>Declaration of resolution</w:t>
      </w:r>
    </w:p>
    <w:p w14:paraId="78B4A96C" w14:textId="77777777" w:rsidR="00E027C1" w:rsidRPr="00914FDD" w:rsidRDefault="00E027C1" w:rsidP="00590FE4">
      <w:pPr>
        <w:jc w:val="both"/>
      </w:pPr>
      <w:r w:rsidRPr="00914FDD">
        <w:t>Unless before or on the declaration of the result of the show of hands a poll is demanded, a declaration by the chairperson that a resolution has, on a show of hands, been carried, or carried unanimously, or carried by a particular majority, or lost, and an entry to that effect in the minute book of the Association is evidence of the fact, without proof of the number or proportion of the votes recorded in favour of; or against, that resolution.</w:t>
      </w:r>
    </w:p>
    <w:p w14:paraId="45D49F60" w14:textId="7F048C3B" w:rsidR="00E027C1" w:rsidRPr="00914FDD" w:rsidRDefault="00F91273" w:rsidP="00F91273">
      <w:pPr>
        <w:pStyle w:val="Heading1"/>
        <w:numPr>
          <w:ilvl w:val="0"/>
          <w:numId w:val="0"/>
        </w:numPr>
        <w:ind w:left="720" w:hanging="360"/>
        <w:jc w:val="both"/>
        <w:rPr>
          <w:color w:val="548DD4" w:themeColor="text2" w:themeTint="99"/>
        </w:rPr>
      </w:pPr>
      <w:r w:rsidRPr="00914FDD">
        <w:rPr>
          <w:color w:val="548DD4" w:themeColor="text2" w:themeTint="99"/>
        </w:rPr>
        <w:t xml:space="preserve"> </w:t>
      </w:r>
      <w:bookmarkStart w:id="47" w:name="_Toc431332740"/>
      <w:r w:rsidRPr="00914FDD">
        <w:rPr>
          <w:color w:val="548DD4" w:themeColor="text2" w:themeTint="99"/>
        </w:rPr>
        <w:t>Voting at General Meetings</w:t>
      </w:r>
      <w:bookmarkEnd w:id="47"/>
    </w:p>
    <w:p w14:paraId="12B08642" w14:textId="77777777" w:rsidR="00CE4E11" w:rsidRPr="00914FDD" w:rsidRDefault="00CE4E11" w:rsidP="00CE4E11">
      <w:pPr>
        <w:rPr>
          <w:lang w:eastAsia="en-AU"/>
        </w:rPr>
      </w:pPr>
    </w:p>
    <w:p w14:paraId="08F30B8E" w14:textId="77777777" w:rsidR="00E027C1" w:rsidRPr="00914FDD" w:rsidRDefault="00AE779B" w:rsidP="00BC57FE">
      <w:pPr>
        <w:pStyle w:val="Heading1"/>
      </w:pPr>
      <w:r w:rsidRPr="00914FDD">
        <w:t xml:space="preserve"> </w:t>
      </w:r>
      <w:bookmarkStart w:id="48" w:name="_Toc431332741"/>
      <w:r w:rsidR="00E027C1" w:rsidRPr="00914FDD">
        <w:t>Votes</w:t>
      </w:r>
      <w:bookmarkEnd w:id="48"/>
    </w:p>
    <w:p w14:paraId="6F0F0CB7" w14:textId="3EFB83DA" w:rsidR="00CA410B" w:rsidRPr="00914FDD" w:rsidRDefault="00CE4E11" w:rsidP="00F91273">
      <w:r w:rsidRPr="00914FDD">
        <w:t>33</w:t>
      </w:r>
      <w:r w:rsidR="00CA410B" w:rsidRPr="00914FDD">
        <w:t xml:space="preserve">.1 </w:t>
      </w:r>
      <w:r w:rsidR="00771E8E" w:rsidRPr="00914FDD">
        <w:t>Member votes</w:t>
      </w:r>
    </w:p>
    <w:p w14:paraId="2F67C949" w14:textId="77777777" w:rsidR="00E027C1" w:rsidRPr="00914FDD" w:rsidRDefault="00E027C1" w:rsidP="00590FE4">
      <w:pPr>
        <w:jc w:val="both"/>
      </w:pPr>
      <w:r w:rsidRPr="00914FDD">
        <w:t>On any question arising at a general meeting of Association, a member has one vote only.</w:t>
      </w:r>
    </w:p>
    <w:p w14:paraId="787EB2C5" w14:textId="77777777" w:rsidR="00F91273" w:rsidRPr="00914FDD" w:rsidRDefault="00F91273" w:rsidP="00590FE4">
      <w:pPr>
        <w:jc w:val="both"/>
      </w:pPr>
    </w:p>
    <w:p w14:paraId="3BA1B249" w14:textId="1EC53D14" w:rsidR="00CA410B" w:rsidRPr="00914FDD" w:rsidRDefault="00CE4E11" w:rsidP="00F91273">
      <w:r w:rsidRPr="00914FDD">
        <w:t>33</w:t>
      </w:r>
      <w:r w:rsidR="00CA410B" w:rsidRPr="00914FDD">
        <w:t>.2</w:t>
      </w:r>
      <w:r w:rsidR="00736A3E" w:rsidRPr="00914FDD">
        <w:t xml:space="preserve"> Votes to be given personally</w:t>
      </w:r>
    </w:p>
    <w:p w14:paraId="7CE2CA87" w14:textId="4A53A4A3" w:rsidR="00CA410B" w:rsidRPr="00914FDD" w:rsidRDefault="00E027C1" w:rsidP="00590FE4">
      <w:pPr>
        <w:jc w:val="both"/>
      </w:pPr>
      <w:r w:rsidRPr="00914FDD">
        <w:t>All votes are to be given personally.</w:t>
      </w:r>
    </w:p>
    <w:p w14:paraId="05DFDF1B" w14:textId="77777777" w:rsidR="00F91273" w:rsidRPr="00914FDD" w:rsidRDefault="00F91273" w:rsidP="00590FE4">
      <w:pPr>
        <w:jc w:val="both"/>
      </w:pPr>
    </w:p>
    <w:p w14:paraId="238099BA" w14:textId="11147855" w:rsidR="00CA410B" w:rsidRPr="00914FDD" w:rsidRDefault="00CE4E11" w:rsidP="00F91273">
      <w:r w:rsidRPr="00914FDD">
        <w:t>33</w:t>
      </w:r>
      <w:r w:rsidR="00F91273" w:rsidRPr="00914FDD">
        <w:t>.</w:t>
      </w:r>
      <w:r w:rsidR="00CA410B" w:rsidRPr="00914FDD">
        <w:t>3</w:t>
      </w:r>
      <w:r w:rsidR="00736A3E" w:rsidRPr="00914FDD">
        <w:t xml:space="preserve"> </w:t>
      </w:r>
      <w:r w:rsidR="00771E8E" w:rsidRPr="00914FDD">
        <w:t>Chairperson vote</w:t>
      </w:r>
    </w:p>
    <w:p w14:paraId="179631A4" w14:textId="77777777" w:rsidR="00E027C1" w:rsidRPr="00914FDD" w:rsidRDefault="00E027C1" w:rsidP="00590FE4">
      <w:pPr>
        <w:jc w:val="both"/>
      </w:pPr>
      <w:r w:rsidRPr="00914FDD">
        <w:t>In the case of an equality of voting on a question, chairperson has a second or casting vote.</w:t>
      </w:r>
    </w:p>
    <w:p w14:paraId="77FB1579" w14:textId="77777777" w:rsidR="00E027C1" w:rsidRPr="00914FDD" w:rsidRDefault="00E027C1" w:rsidP="00590FE4">
      <w:pPr>
        <w:jc w:val="both"/>
      </w:pPr>
    </w:p>
    <w:p w14:paraId="7673CC4C" w14:textId="77777777" w:rsidR="00E027C1" w:rsidRPr="00914FDD" w:rsidRDefault="00CA410B" w:rsidP="00CA410B">
      <w:pPr>
        <w:pStyle w:val="Heading1"/>
      </w:pPr>
      <w:r w:rsidRPr="00914FDD">
        <w:t xml:space="preserve"> </w:t>
      </w:r>
      <w:bookmarkStart w:id="49" w:name="_Toc431332742"/>
      <w:r w:rsidR="00E027C1" w:rsidRPr="00914FDD">
        <w:t>Taking of poll</w:t>
      </w:r>
      <w:bookmarkEnd w:id="49"/>
    </w:p>
    <w:p w14:paraId="53717DDD" w14:textId="77777777" w:rsidR="00E027C1" w:rsidRPr="00914FDD" w:rsidRDefault="00E027C1" w:rsidP="00590FE4">
      <w:pPr>
        <w:jc w:val="both"/>
      </w:pPr>
    </w:p>
    <w:p w14:paraId="43F663AC" w14:textId="77777777" w:rsidR="00E027C1" w:rsidRPr="00914FDD" w:rsidRDefault="00E027C1" w:rsidP="00590FE4">
      <w:pPr>
        <w:jc w:val="both"/>
      </w:pPr>
      <w:r w:rsidRPr="00914FDD">
        <w:lastRenderedPageBreak/>
        <w:t>If at a meeting a poll on any question is demanded -</w:t>
      </w:r>
    </w:p>
    <w:p w14:paraId="5E5A95E6" w14:textId="77777777" w:rsidR="00E027C1" w:rsidRPr="00914FDD" w:rsidRDefault="00CA410B" w:rsidP="00590FE4">
      <w:pPr>
        <w:jc w:val="both"/>
      </w:pPr>
      <w:r w:rsidRPr="00914FDD">
        <w:t xml:space="preserve">(a) </w:t>
      </w:r>
      <w:r w:rsidR="00E027C1" w:rsidRPr="00914FDD">
        <w:t>it is to be taken at that meeting in the manner the chairperson directs; and</w:t>
      </w:r>
    </w:p>
    <w:p w14:paraId="54357F48" w14:textId="77777777" w:rsidR="00E027C1" w:rsidRPr="00914FDD" w:rsidRDefault="00CA410B" w:rsidP="00590FE4">
      <w:pPr>
        <w:jc w:val="both"/>
      </w:pPr>
      <w:r w:rsidRPr="00914FDD">
        <w:t xml:space="preserve">(b) </w:t>
      </w:r>
      <w:r w:rsidR="00E027C1" w:rsidRPr="00914FDD">
        <w:t>the result of the poll is taken to be the resolution of the meeting on that question.</w:t>
      </w:r>
    </w:p>
    <w:p w14:paraId="2360C81F" w14:textId="77777777" w:rsidR="00E027C1" w:rsidRPr="00914FDD" w:rsidRDefault="00E027C1" w:rsidP="00590FE4">
      <w:pPr>
        <w:jc w:val="both"/>
      </w:pPr>
    </w:p>
    <w:p w14:paraId="52EA145E" w14:textId="77777777" w:rsidR="00E027C1" w:rsidRPr="00914FDD" w:rsidRDefault="00CA410B" w:rsidP="00BC57FE">
      <w:pPr>
        <w:pStyle w:val="Heading1"/>
      </w:pPr>
      <w:r w:rsidRPr="00914FDD">
        <w:t xml:space="preserve"> </w:t>
      </w:r>
      <w:bookmarkStart w:id="50" w:name="_Toc431332743"/>
      <w:r w:rsidR="00E027C1" w:rsidRPr="00914FDD">
        <w:t>When poll to be taken</w:t>
      </w:r>
      <w:bookmarkEnd w:id="50"/>
    </w:p>
    <w:p w14:paraId="791C4272" w14:textId="4934CAA0" w:rsidR="00CA410B" w:rsidRPr="00914FDD" w:rsidRDefault="00CE4E11" w:rsidP="00960B3C">
      <w:r w:rsidRPr="00914FDD">
        <w:t>35</w:t>
      </w:r>
      <w:r w:rsidR="00CA410B" w:rsidRPr="00914FDD">
        <w:t>.1</w:t>
      </w:r>
      <w:r w:rsidR="00E027C1" w:rsidRPr="00914FDD">
        <w:t xml:space="preserve"> </w:t>
      </w:r>
      <w:r w:rsidR="00551DDD" w:rsidRPr="00914FDD">
        <w:t>Election of chairperson or adjournment</w:t>
      </w:r>
    </w:p>
    <w:p w14:paraId="4C2E099F" w14:textId="77777777" w:rsidR="00E027C1" w:rsidRPr="00914FDD" w:rsidRDefault="00E027C1" w:rsidP="00590FE4">
      <w:pPr>
        <w:jc w:val="both"/>
      </w:pPr>
      <w:r w:rsidRPr="00914FDD">
        <w:t>A poll that is demanded on the election of a chairperson, or on a question of adjournment, is to be taken immediately.</w:t>
      </w:r>
    </w:p>
    <w:p w14:paraId="1D33FC7E" w14:textId="77777777" w:rsidR="00E027C1" w:rsidRPr="00914FDD" w:rsidRDefault="00E027C1" w:rsidP="00590FE4">
      <w:pPr>
        <w:jc w:val="both"/>
      </w:pPr>
    </w:p>
    <w:p w14:paraId="6E6A3E8B" w14:textId="182E59C4" w:rsidR="00CA410B" w:rsidRPr="00914FDD" w:rsidRDefault="00CE4E11" w:rsidP="00960B3C">
      <w:r w:rsidRPr="00914FDD">
        <w:t>35</w:t>
      </w:r>
      <w:r w:rsidR="00CA410B" w:rsidRPr="00914FDD">
        <w:t>.2</w:t>
      </w:r>
      <w:r w:rsidR="00551DDD" w:rsidRPr="00914FDD">
        <w:t xml:space="preserve"> Polls in other circumstances</w:t>
      </w:r>
    </w:p>
    <w:p w14:paraId="7CEE535A" w14:textId="77777777" w:rsidR="00E027C1" w:rsidRPr="00914FDD" w:rsidRDefault="00E027C1" w:rsidP="00590FE4">
      <w:pPr>
        <w:jc w:val="both"/>
      </w:pPr>
      <w:r w:rsidRPr="00914FDD">
        <w:t xml:space="preserve">A poll that is demanded on any other question is to be taken at any time before the close of the meeting as the </w:t>
      </w:r>
      <w:proofErr w:type="gramStart"/>
      <w:r w:rsidRPr="00914FDD">
        <w:t>chairperson  directs</w:t>
      </w:r>
      <w:proofErr w:type="gramEnd"/>
      <w:r w:rsidRPr="00914FDD">
        <w:t>.</w:t>
      </w:r>
    </w:p>
    <w:p w14:paraId="315A3D1C" w14:textId="77777777" w:rsidR="00E37D85" w:rsidRPr="00914FDD" w:rsidRDefault="00E37D85" w:rsidP="00590FE4">
      <w:pPr>
        <w:jc w:val="both"/>
      </w:pPr>
    </w:p>
    <w:p w14:paraId="5E00A372" w14:textId="69868DD2" w:rsidR="00E027C1" w:rsidRPr="00914FDD" w:rsidRDefault="007476DB" w:rsidP="00960B3C">
      <w:pPr>
        <w:pStyle w:val="Heading1"/>
        <w:numPr>
          <w:ilvl w:val="0"/>
          <w:numId w:val="0"/>
        </w:numPr>
        <w:ind w:left="720" w:hanging="360"/>
        <w:jc w:val="both"/>
        <w:rPr>
          <w:color w:val="548DD4" w:themeColor="text2" w:themeTint="99"/>
        </w:rPr>
      </w:pPr>
      <w:bookmarkStart w:id="51" w:name="_Toc431332744"/>
      <w:r w:rsidRPr="00914FDD">
        <w:rPr>
          <w:color w:val="548DD4" w:themeColor="text2" w:themeTint="99"/>
        </w:rPr>
        <w:t>The Board</w:t>
      </w:r>
      <w:bookmarkEnd w:id="51"/>
    </w:p>
    <w:p w14:paraId="453685A6" w14:textId="77777777" w:rsidR="00CE4E11" w:rsidRPr="00914FDD" w:rsidRDefault="00CE4E11" w:rsidP="00CE4E11">
      <w:pPr>
        <w:rPr>
          <w:lang w:eastAsia="en-AU"/>
        </w:rPr>
      </w:pPr>
    </w:p>
    <w:p w14:paraId="598B4114" w14:textId="77777777" w:rsidR="00E027C1" w:rsidRPr="00914FDD" w:rsidRDefault="00CA410B" w:rsidP="00BC57FE">
      <w:pPr>
        <w:pStyle w:val="Heading1"/>
      </w:pPr>
      <w:r w:rsidRPr="00914FDD">
        <w:t xml:space="preserve"> </w:t>
      </w:r>
      <w:bookmarkStart w:id="52" w:name="_Toc431332745"/>
      <w:r w:rsidR="00E027C1" w:rsidRPr="00914FDD">
        <w:t>Affairs of Association to be managed by a Board</w:t>
      </w:r>
      <w:bookmarkEnd w:id="52"/>
    </w:p>
    <w:p w14:paraId="4E4C6EFC" w14:textId="5AD81B07" w:rsidR="00CA410B" w:rsidRPr="00914FDD" w:rsidRDefault="00E37D85" w:rsidP="00960B3C">
      <w:r w:rsidRPr="00914FDD">
        <w:t>36</w:t>
      </w:r>
      <w:r w:rsidR="00CA410B" w:rsidRPr="00914FDD">
        <w:t xml:space="preserve">.1 </w:t>
      </w:r>
      <w:r w:rsidR="00551DDD" w:rsidRPr="00914FDD">
        <w:t>Board of management</w:t>
      </w:r>
    </w:p>
    <w:p w14:paraId="654AA7C4" w14:textId="77777777" w:rsidR="00E027C1" w:rsidRPr="00914FDD" w:rsidRDefault="00E027C1" w:rsidP="00590FE4">
      <w:pPr>
        <w:jc w:val="both"/>
      </w:pPr>
      <w:r w:rsidRPr="00914FDD">
        <w:t>The affairs of the Association are to be managed by a Board of management constituted as provided in rule 2</w:t>
      </w:r>
      <w:r w:rsidR="00551DDD" w:rsidRPr="00914FDD">
        <w:t>2</w:t>
      </w:r>
      <w:r w:rsidRPr="00914FDD">
        <w:t>.</w:t>
      </w:r>
    </w:p>
    <w:p w14:paraId="7C12EB75" w14:textId="77777777" w:rsidR="00E027C1" w:rsidRPr="00914FDD" w:rsidRDefault="00E027C1" w:rsidP="00590FE4">
      <w:pPr>
        <w:jc w:val="both"/>
      </w:pPr>
    </w:p>
    <w:p w14:paraId="7CDFDEDC" w14:textId="04557D5D" w:rsidR="00CA410B" w:rsidRPr="00914FDD" w:rsidRDefault="00E37D85" w:rsidP="00960B3C">
      <w:r w:rsidRPr="00914FDD">
        <w:t>36</w:t>
      </w:r>
      <w:r w:rsidR="00CA410B" w:rsidRPr="00914FDD">
        <w:t>.2</w:t>
      </w:r>
      <w:r w:rsidR="00E027C1" w:rsidRPr="00914FDD">
        <w:t xml:space="preserve"> </w:t>
      </w:r>
      <w:r w:rsidR="00551DDD" w:rsidRPr="00914FDD">
        <w:t>Role of the Board</w:t>
      </w:r>
    </w:p>
    <w:p w14:paraId="3375ABC3" w14:textId="77777777" w:rsidR="00E027C1" w:rsidRPr="00914FDD" w:rsidRDefault="00E027C1" w:rsidP="00590FE4">
      <w:pPr>
        <w:jc w:val="both"/>
      </w:pPr>
      <w:r w:rsidRPr="00914FDD">
        <w:t>The Board -</w:t>
      </w:r>
    </w:p>
    <w:p w14:paraId="444B2BD6" w14:textId="77777777" w:rsidR="00E027C1" w:rsidRPr="00914FDD" w:rsidRDefault="00CA410B" w:rsidP="00590FE4">
      <w:pPr>
        <w:jc w:val="both"/>
      </w:pPr>
      <w:r w:rsidRPr="00914FDD">
        <w:t xml:space="preserve">(a) </w:t>
      </w:r>
      <w:r w:rsidR="00E027C1" w:rsidRPr="00914FDD">
        <w:t>is to control and manage the business and affairs of the Association; and</w:t>
      </w:r>
    </w:p>
    <w:p w14:paraId="12DD7BF9" w14:textId="77777777" w:rsidR="00E027C1" w:rsidRPr="00914FDD" w:rsidRDefault="00CA410B" w:rsidP="00590FE4">
      <w:pPr>
        <w:jc w:val="both"/>
      </w:pPr>
      <w:r w:rsidRPr="00914FDD">
        <w:t xml:space="preserve">(b) </w:t>
      </w:r>
      <w:r w:rsidR="00E027C1" w:rsidRPr="00914FDD">
        <w:t>may exercise all the powers and perform all the functions of the Association, other than those powers and functions that are required by these rules to be exercised by general meetings of members of the Association; and</w:t>
      </w:r>
    </w:p>
    <w:p w14:paraId="55E9C105" w14:textId="77777777" w:rsidR="00E027C1" w:rsidRPr="00914FDD" w:rsidRDefault="00CA410B" w:rsidP="00590FE4">
      <w:pPr>
        <w:jc w:val="both"/>
      </w:pPr>
      <w:r w:rsidRPr="00914FDD">
        <w:t xml:space="preserve">(c) </w:t>
      </w:r>
      <w:proofErr w:type="gramStart"/>
      <w:r w:rsidR="00E027C1" w:rsidRPr="00914FDD">
        <w:t>has</w:t>
      </w:r>
      <w:proofErr w:type="gramEnd"/>
      <w:r w:rsidR="00E027C1" w:rsidRPr="00914FDD">
        <w:t xml:space="preserve"> power to do anything that appears to the Board to  be essential for the proper management of the business and affairs of the Association.</w:t>
      </w:r>
    </w:p>
    <w:p w14:paraId="039EB430" w14:textId="77777777" w:rsidR="00E027C1" w:rsidRPr="00914FDD" w:rsidRDefault="00E027C1" w:rsidP="00590FE4">
      <w:pPr>
        <w:jc w:val="both"/>
      </w:pPr>
    </w:p>
    <w:p w14:paraId="7A7340F8" w14:textId="77777777" w:rsidR="00187D4E" w:rsidRPr="00914FDD" w:rsidRDefault="00CA410B" w:rsidP="00BC57FE">
      <w:pPr>
        <w:pStyle w:val="Heading1"/>
      </w:pPr>
      <w:r w:rsidRPr="00914FDD">
        <w:t xml:space="preserve"> </w:t>
      </w:r>
      <w:bookmarkStart w:id="53" w:name="_Toc431332746"/>
      <w:r w:rsidR="00E027C1" w:rsidRPr="00914FDD">
        <w:t>Officers of the Association</w:t>
      </w:r>
      <w:bookmarkEnd w:id="53"/>
    </w:p>
    <w:p w14:paraId="32905864" w14:textId="2ED43E38" w:rsidR="00187D4E" w:rsidRPr="00914FDD" w:rsidRDefault="00E37D85" w:rsidP="007476DB">
      <w:r w:rsidRPr="00914FDD">
        <w:t>37</w:t>
      </w:r>
      <w:r w:rsidR="00187D4E" w:rsidRPr="00914FDD">
        <w:t>.1</w:t>
      </w:r>
      <w:r w:rsidR="00E027C1" w:rsidRPr="00914FDD">
        <w:t xml:space="preserve"> </w:t>
      </w:r>
      <w:r w:rsidR="007F39E4" w:rsidRPr="00914FDD">
        <w:t>Officers of the Association</w:t>
      </w:r>
    </w:p>
    <w:p w14:paraId="669BB630" w14:textId="77777777" w:rsidR="00E027C1" w:rsidRPr="00914FDD" w:rsidRDefault="00E027C1" w:rsidP="00590FE4">
      <w:pPr>
        <w:jc w:val="both"/>
      </w:pPr>
      <w:r w:rsidRPr="00914FDD">
        <w:t>The officers of the Association are as follows:</w:t>
      </w:r>
    </w:p>
    <w:p w14:paraId="7EA942AC" w14:textId="77777777" w:rsidR="00E027C1" w:rsidRPr="00914FDD" w:rsidRDefault="00187D4E" w:rsidP="00590FE4">
      <w:pPr>
        <w:jc w:val="both"/>
      </w:pPr>
      <w:r w:rsidRPr="00914FDD">
        <w:t xml:space="preserve">(a) </w:t>
      </w:r>
      <w:r w:rsidR="00E027C1" w:rsidRPr="00914FDD">
        <w:t>a President;</w:t>
      </w:r>
    </w:p>
    <w:p w14:paraId="3E6FCEA0" w14:textId="77777777" w:rsidR="00E027C1" w:rsidRPr="00914FDD" w:rsidRDefault="00187D4E" w:rsidP="00590FE4">
      <w:pPr>
        <w:jc w:val="both"/>
      </w:pPr>
      <w:r w:rsidRPr="00914FDD">
        <w:t xml:space="preserve">(b) </w:t>
      </w:r>
      <w:r w:rsidR="00E027C1" w:rsidRPr="00914FDD">
        <w:t>Vice President</w:t>
      </w:r>
    </w:p>
    <w:p w14:paraId="625699A1" w14:textId="77777777" w:rsidR="00E027C1" w:rsidRPr="00914FDD" w:rsidRDefault="00187D4E" w:rsidP="00590FE4">
      <w:pPr>
        <w:jc w:val="both"/>
      </w:pPr>
      <w:r w:rsidRPr="00914FDD">
        <w:t xml:space="preserve">(c) </w:t>
      </w:r>
      <w:r w:rsidR="00E027C1" w:rsidRPr="00914FDD">
        <w:t>Secretary</w:t>
      </w:r>
    </w:p>
    <w:p w14:paraId="2F509699" w14:textId="77777777" w:rsidR="00187D4E" w:rsidRPr="00914FDD" w:rsidRDefault="00187D4E" w:rsidP="00590FE4">
      <w:pPr>
        <w:jc w:val="both"/>
      </w:pPr>
      <w:r w:rsidRPr="00914FDD">
        <w:t>(d) Treasurer</w:t>
      </w:r>
    </w:p>
    <w:p w14:paraId="41AE2EA5" w14:textId="341C30ED" w:rsidR="00187D4E" w:rsidRPr="00914FDD" w:rsidRDefault="00187D4E" w:rsidP="00590FE4">
      <w:pPr>
        <w:jc w:val="both"/>
      </w:pPr>
      <w:r w:rsidRPr="00914FDD">
        <w:t xml:space="preserve">(e) </w:t>
      </w:r>
      <w:r w:rsidR="002324AA">
        <w:t>2-4</w:t>
      </w:r>
      <w:r w:rsidRPr="00914FDD">
        <w:t xml:space="preserve"> Board members</w:t>
      </w:r>
    </w:p>
    <w:p w14:paraId="52403938" w14:textId="77777777" w:rsidR="00E027C1" w:rsidRPr="00914FDD" w:rsidRDefault="00E027C1" w:rsidP="00590FE4">
      <w:pPr>
        <w:jc w:val="both"/>
      </w:pPr>
      <w:r w:rsidRPr="00914FDD">
        <w:tab/>
      </w:r>
      <w:r w:rsidRPr="00914FDD">
        <w:tab/>
      </w:r>
      <w:r w:rsidRPr="00914FDD">
        <w:tab/>
      </w:r>
    </w:p>
    <w:p w14:paraId="04E00BEA" w14:textId="523EC72D" w:rsidR="00187D4E" w:rsidRPr="00914FDD" w:rsidRDefault="00E37D85" w:rsidP="007476DB">
      <w:r w:rsidRPr="00914FDD">
        <w:t>37</w:t>
      </w:r>
      <w:r w:rsidR="00187D4E" w:rsidRPr="00914FDD">
        <w:t>.2</w:t>
      </w:r>
      <w:r w:rsidR="007F39E4" w:rsidRPr="00914FDD">
        <w:t xml:space="preserve"> </w:t>
      </w:r>
      <w:r w:rsidR="008D4F0A" w:rsidRPr="00914FDD">
        <w:t>Other provisions</w:t>
      </w:r>
    </w:p>
    <w:p w14:paraId="2235B912" w14:textId="07B1C293" w:rsidR="00E027C1" w:rsidRPr="00914FDD" w:rsidRDefault="007476DB" w:rsidP="00590FE4">
      <w:pPr>
        <w:jc w:val="both"/>
      </w:pPr>
      <w:r w:rsidRPr="00914FDD">
        <w:t>The provisions of rule 3</w:t>
      </w:r>
      <w:r w:rsidR="00E37D85" w:rsidRPr="00914FDD">
        <w:t>7</w:t>
      </w:r>
      <w:r w:rsidRPr="00914FDD">
        <w:t>.3 and 3</w:t>
      </w:r>
      <w:r w:rsidR="00E37D85" w:rsidRPr="00914FDD">
        <w:t>7</w:t>
      </w:r>
      <w:r w:rsidR="008D4F0A" w:rsidRPr="00914FDD">
        <w:t>.4</w:t>
      </w:r>
      <w:r w:rsidR="00E027C1" w:rsidRPr="00914FDD">
        <w:t xml:space="preserve">, so far as they are applicable and with the necessary modifications, apply in relation to the election of persons to any of the offices referred to in </w:t>
      </w:r>
      <w:proofErr w:type="spellStart"/>
      <w:r w:rsidR="00E027C1" w:rsidRPr="00914FDD">
        <w:t>subrule</w:t>
      </w:r>
      <w:proofErr w:type="spellEnd"/>
      <w:r w:rsidR="00E027C1" w:rsidRPr="00914FDD">
        <w:t xml:space="preserve"> </w:t>
      </w:r>
      <w:r w:rsidRPr="00914FDD">
        <w:t>3</w:t>
      </w:r>
      <w:r w:rsidR="00E37D85" w:rsidRPr="00914FDD">
        <w:t>7</w:t>
      </w:r>
      <w:r w:rsidR="007F39E4" w:rsidRPr="00914FDD">
        <w:t>.1.</w:t>
      </w:r>
    </w:p>
    <w:p w14:paraId="0209AFB3" w14:textId="77777777" w:rsidR="00E027C1" w:rsidRPr="00914FDD" w:rsidRDefault="00E027C1" w:rsidP="00590FE4">
      <w:pPr>
        <w:jc w:val="both"/>
      </w:pPr>
    </w:p>
    <w:p w14:paraId="48A6166E" w14:textId="2EECBC9F" w:rsidR="00187D4E" w:rsidRPr="00914FDD" w:rsidRDefault="007476DB" w:rsidP="007476DB">
      <w:r w:rsidRPr="00914FDD">
        <w:t>3</w:t>
      </w:r>
      <w:r w:rsidR="00E37D85" w:rsidRPr="00914FDD">
        <w:t>7</w:t>
      </w:r>
      <w:r w:rsidR="00187D4E" w:rsidRPr="00914FDD">
        <w:t>.3</w:t>
      </w:r>
      <w:r w:rsidR="00E027C1" w:rsidRPr="00914FDD">
        <w:t xml:space="preserve"> </w:t>
      </w:r>
      <w:r w:rsidR="007F39E4" w:rsidRPr="00914FDD">
        <w:t>Term of membership of the Board</w:t>
      </w:r>
    </w:p>
    <w:p w14:paraId="26B760D7" w14:textId="2FC6C887" w:rsidR="00E027C1" w:rsidRPr="00914FDD" w:rsidRDefault="00E027C1" w:rsidP="00590FE4">
      <w:pPr>
        <w:jc w:val="both"/>
      </w:pPr>
      <w:r w:rsidRPr="00914FDD">
        <w:t xml:space="preserve">The normal term of membership of the Board will be </w:t>
      </w:r>
      <w:r w:rsidR="00182312">
        <w:t>two years</w:t>
      </w:r>
      <w:r w:rsidRPr="00914FDD">
        <w:t xml:space="preserve"> from the Board member’s election at the Annual General Meeting.  Board members are limited to not more than </w:t>
      </w:r>
      <w:r w:rsidR="002324AA">
        <w:t>three</w:t>
      </w:r>
      <w:r w:rsidR="00182312" w:rsidRPr="00914FDD">
        <w:t xml:space="preserve"> </w:t>
      </w:r>
      <w:r w:rsidRPr="00914FDD">
        <w:t>consecutive terms</w:t>
      </w:r>
      <w:r w:rsidR="00407275">
        <w:t>.</w:t>
      </w:r>
      <w:r w:rsidRPr="00914FDD">
        <w:t xml:space="preserve"> </w:t>
      </w:r>
    </w:p>
    <w:p w14:paraId="640AF1A5" w14:textId="77777777" w:rsidR="00E027C1" w:rsidRPr="00914FDD" w:rsidRDefault="00E027C1" w:rsidP="00590FE4">
      <w:pPr>
        <w:jc w:val="both"/>
      </w:pPr>
    </w:p>
    <w:p w14:paraId="12E5231B" w14:textId="4C6B93A2" w:rsidR="00187D4E" w:rsidRPr="00914FDD" w:rsidRDefault="007476DB" w:rsidP="007476DB">
      <w:r w:rsidRPr="00914FDD">
        <w:t>3</w:t>
      </w:r>
      <w:r w:rsidR="00E37D85" w:rsidRPr="00914FDD">
        <w:t>7</w:t>
      </w:r>
      <w:r w:rsidR="00187D4E" w:rsidRPr="00914FDD">
        <w:t>.4</w:t>
      </w:r>
      <w:r w:rsidR="00E027C1" w:rsidRPr="00914FDD">
        <w:t xml:space="preserve"> </w:t>
      </w:r>
      <w:r w:rsidR="007F39E4" w:rsidRPr="00914FDD">
        <w:t>Employees of CHAT as Board members</w:t>
      </w:r>
    </w:p>
    <w:p w14:paraId="7B808651" w14:textId="77777777" w:rsidR="00E027C1" w:rsidRPr="00914FDD" w:rsidRDefault="00E027C1" w:rsidP="00590FE4">
      <w:pPr>
        <w:jc w:val="both"/>
      </w:pPr>
      <w:r w:rsidRPr="00914FDD">
        <w:t>Employees of CHAT are not eligible to be a Board member until two years have elapsed since employment ceased.</w:t>
      </w:r>
    </w:p>
    <w:p w14:paraId="0CADC485" w14:textId="77777777" w:rsidR="00E027C1" w:rsidRPr="00914FDD" w:rsidRDefault="00E027C1" w:rsidP="007476DB"/>
    <w:p w14:paraId="0158D5CC" w14:textId="7807C100" w:rsidR="00187D4E" w:rsidRPr="00914FDD" w:rsidRDefault="007476DB" w:rsidP="007476DB">
      <w:r w:rsidRPr="00914FDD">
        <w:t>3</w:t>
      </w:r>
      <w:r w:rsidR="00E37D85" w:rsidRPr="00914FDD">
        <w:t>7</w:t>
      </w:r>
      <w:r w:rsidR="00187D4E" w:rsidRPr="00914FDD">
        <w:t>.5</w:t>
      </w:r>
      <w:r w:rsidR="00E027C1" w:rsidRPr="00914FDD">
        <w:t xml:space="preserve"> </w:t>
      </w:r>
      <w:r w:rsidR="00407275">
        <w:t xml:space="preserve">Board positions elected at general meeting </w:t>
      </w:r>
    </w:p>
    <w:p w14:paraId="480E9E6B" w14:textId="5C8414A9" w:rsidR="00E027C1" w:rsidRPr="00914FDD" w:rsidRDefault="00E027C1" w:rsidP="00590FE4">
      <w:pPr>
        <w:jc w:val="both"/>
      </w:pPr>
      <w:r w:rsidRPr="00914FDD">
        <w:t xml:space="preserve">Each officer of the Association is to hold office until the annual general meeting next after the date of </w:t>
      </w:r>
      <w:r w:rsidR="00407275" w:rsidRPr="00914FDD">
        <w:t>election and</w:t>
      </w:r>
      <w:r w:rsidRPr="00914FDD">
        <w:t xml:space="preserve"> is eligible for re-election.</w:t>
      </w:r>
    </w:p>
    <w:p w14:paraId="73E04842" w14:textId="77777777" w:rsidR="00BC57FE" w:rsidRPr="00914FDD" w:rsidRDefault="00BC57FE" w:rsidP="00590FE4">
      <w:pPr>
        <w:jc w:val="both"/>
      </w:pPr>
    </w:p>
    <w:p w14:paraId="7E410C07" w14:textId="65EA3D85" w:rsidR="00187D4E" w:rsidRPr="00914FDD" w:rsidRDefault="007476DB" w:rsidP="007476DB">
      <w:r w:rsidRPr="00914FDD">
        <w:t>3</w:t>
      </w:r>
      <w:r w:rsidR="00E37D85" w:rsidRPr="00914FDD">
        <w:t>7</w:t>
      </w:r>
      <w:r w:rsidR="00187D4E" w:rsidRPr="00914FDD">
        <w:t>.6</w:t>
      </w:r>
      <w:r w:rsidR="00E027C1" w:rsidRPr="00914FDD">
        <w:t xml:space="preserve"> </w:t>
      </w:r>
      <w:r w:rsidR="008D4F0A" w:rsidRPr="00914FDD">
        <w:t>Board to fill casual vacancies as needed</w:t>
      </w:r>
    </w:p>
    <w:p w14:paraId="207752B8" w14:textId="4F55A6E3" w:rsidR="00E027C1" w:rsidRPr="00914FDD" w:rsidRDefault="00E027C1" w:rsidP="00590FE4">
      <w:pPr>
        <w:jc w:val="both"/>
      </w:pPr>
      <w:r w:rsidRPr="00914FDD">
        <w:t xml:space="preserve">If a casual vacancy in any office referred to in </w:t>
      </w:r>
      <w:proofErr w:type="spellStart"/>
      <w:r w:rsidRPr="00914FDD">
        <w:t>subrule</w:t>
      </w:r>
      <w:proofErr w:type="spellEnd"/>
      <w:r w:rsidRPr="00914FDD">
        <w:t xml:space="preserve"> </w:t>
      </w:r>
      <w:r w:rsidR="004C1D9C" w:rsidRPr="00914FDD">
        <w:t>3</w:t>
      </w:r>
      <w:r w:rsidR="00E37D85" w:rsidRPr="00914FDD">
        <w:t>7</w:t>
      </w:r>
      <w:r w:rsidR="004C1D9C" w:rsidRPr="00914FDD">
        <w:t>.</w:t>
      </w:r>
      <w:r w:rsidR="007F39E4" w:rsidRPr="00914FDD">
        <w:t>1</w:t>
      </w:r>
      <w:r w:rsidRPr="00914FDD">
        <w:t xml:space="preserve"> occurs, the Board may appoint one of its members to the vacant office, to hold the office up to and including the conclusion of the annual general meeting next following the date of the appointment.</w:t>
      </w:r>
    </w:p>
    <w:p w14:paraId="1CAD1F28" w14:textId="77777777" w:rsidR="00187D4E" w:rsidRPr="00914FDD" w:rsidRDefault="00187D4E" w:rsidP="00590FE4">
      <w:pPr>
        <w:jc w:val="both"/>
      </w:pPr>
    </w:p>
    <w:p w14:paraId="389111DB" w14:textId="77777777" w:rsidR="00E027C1" w:rsidRPr="00914FDD" w:rsidRDefault="00E027C1" w:rsidP="00BC57FE">
      <w:pPr>
        <w:pStyle w:val="Heading1"/>
      </w:pPr>
      <w:bookmarkStart w:id="54" w:name="_Toc431332747"/>
      <w:r w:rsidRPr="00914FDD">
        <w:t>Constitution of the Board</w:t>
      </w:r>
      <w:bookmarkEnd w:id="54"/>
    </w:p>
    <w:p w14:paraId="3066CD9C" w14:textId="4F22C68B" w:rsidR="00B33F29" w:rsidRPr="00914FDD" w:rsidRDefault="004C1D9C" w:rsidP="004C1D9C">
      <w:r w:rsidRPr="00914FDD">
        <w:t>3</w:t>
      </w:r>
      <w:r w:rsidR="00E37D85" w:rsidRPr="00914FDD">
        <w:t>8</w:t>
      </w:r>
      <w:r w:rsidR="00B33F29" w:rsidRPr="00914FDD">
        <w:t>.1</w:t>
      </w:r>
      <w:r w:rsidR="00E027C1" w:rsidRPr="00914FDD">
        <w:t xml:space="preserve"> </w:t>
      </w:r>
      <w:r w:rsidR="007F39E4" w:rsidRPr="00914FDD">
        <w:t>Constitution of the Board</w:t>
      </w:r>
    </w:p>
    <w:p w14:paraId="72EAA559" w14:textId="77777777" w:rsidR="00E027C1" w:rsidRPr="00914FDD" w:rsidRDefault="00E027C1" w:rsidP="00590FE4">
      <w:pPr>
        <w:jc w:val="both"/>
      </w:pPr>
      <w:r w:rsidRPr="00914FDD">
        <w:t>The Board consists of the following</w:t>
      </w:r>
      <w:r w:rsidR="00B33F29" w:rsidRPr="00914FDD">
        <w:t>:</w:t>
      </w:r>
    </w:p>
    <w:p w14:paraId="2ED632B5" w14:textId="77777777" w:rsidR="00E027C1" w:rsidRPr="00914FDD" w:rsidRDefault="00B33F29" w:rsidP="00590FE4">
      <w:pPr>
        <w:jc w:val="both"/>
      </w:pPr>
      <w:r w:rsidRPr="00914FDD">
        <w:t xml:space="preserve">(a) </w:t>
      </w:r>
      <w:r w:rsidR="00E027C1" w:rsidRPr="00914FDD">
        <w:t>the officers of the Association, who are elected at the annual general meeti</w:t>
      </w:r>
      <w:r w:rsidRPr="00914FDD">
        <w:t>ng of the Association each year</w:t>
      </w:r>
      <w:r w:rsidR="00E027C1" w:rsidRPr="00914FDD">
        <w:t>;</w:t>
      </w:r>
    </w:p>
    <w:p w14:paraId="6A640877" w14:textId="52197461" w:rsidR="00E027C1" w:rsidRPr="00914FDD" w:rsidRDefault="00B33F29" w:rsidP="00590FE4">
      <w:pPr>
        <w:jc w:val="both"/>
      </w:pPr>
      <w:r w:rsidRPr="00914FDD">
        <w:t xml:space="preserve">(b) </w:t>
      </w:r>
      <w:proofErr w:type="gramStart"/>
      <w:r w:rsidR="00E027C1" w:rsidRPr="00914FDD">
        <w:t>the</w:t>
      </w:r>
      <w:proofErr w:type="gramEnd"/>
      <w:r w:rsidR="00E027C1" w:rsidRPr="00914FDD">
        <w:t xml:space="preserve"> state </w:t>
      </w:r>
      <w:r w:rsidR="00417820">
        <w:t>executive officer</w:t>
      </w:r>
      <w:r w:rsidR="00417820" w:rsidRPr="00914FDD">
        <w:t xml:space="preserve"> </w:t>
      </w:r>
      <w:r w:rsidR="00E027C1" w:rsidRPr="00914FDD">
        <w:t>– non voting</w:t>
      </w:r>
    </w:p>
    <w:p w14:paraId="1AA5BEB6" w14:textId="77777777" w:rsidR="00E027C1" w:rsidRPr="00914FDD" w:rsidRDefault="00E027C1" w:rsidP="00590FE4">
      <w:pPr>
        <w:jc w:val="both"/>
      </w:pPr>
    </w:p>
    <w:p w14:paraId="6391FACC" w14:textId="7F185BBD" w:rsidR="00BE5387" w:rsidRPr="00914FDD" w:rsidRDefault="004C1D9C" w:rsidP="004C1D9C">
      <w:r w:rsidRPr="00914FDD">
        <w:t>3</w:t>
      </w:r>
      <w:r w:rsidR="00E37D85" w:rsidRPr="00914FDD">
        <w:t>8</w:t>
      </w:r>
      <w:r w:rsidR="00BE5387" w:rsidRPr="00914FDD">
        <w:t>.2</w:t>
      </w:r>
      <w:r w:rsidR="00E027C1" w:rsidRPr="00914FDD">
        <w:t xml:space="preserve"> </w:t>
      </w:r>
      <w:r w:rsidR="007F39E4" w:rsidRPr="00914FDD">
        <w:t>Board members term of office</w:t>
      </w:r>
    </w:p>
    <w:p w14:paraId="724F442A" w14:textId="77777777" w:rsidR="00E027C1" w:rsidRPr="00914FDD" w:rsidRDefault="00E027C1" w:rsidP="00590FE4">
      <w:pPr>
        <w:jc w:val="both"/>
      </w:pPr>
      <w:r w:rsidRPr="00914FDD">
        <w:t>An ordinary Board member is to hold office until the annual general meeting next after the date of election, and is eligible for re-election.</w:t>
      </w:r>
    </w:p>
    <w:p w14:paraId="65F6FA37" w14:textId="77777777" w:rsidR="00E027C1" w:rsidRPr="00914FDD" w:rsidRDefault="00E027C1" w:rsidP="00590FE4">
      <w:pPr>
        <w:jc w:val="both"/>
      </w:pPr>
    </w:p>
    <w:p w14:paraId="4EE9ECAB" w14:textId="43E50177" w:rsidR="00BE5387" w:rsidRPr="00914FDD" w:rsidRDefault="004C1D9C" w:rsidP="004C1D9C">
      <w:r w:rsidRPr="00914FDD">
        <w:t>3</w:t>
      </w:r>
      <w:r w:rsidR="00E37D85" w:rsidRPr="00914FDD">
        <w:t>8</w:t>
      </w:r>
      <w:r w:rsidR="00BE5387" w:rsidRPr="00914FDD">
        <w:t>.3</w:t>
      </w:r>
      <w:r w:rsidR="00E027C1" w:rsidRPr="00914FDD">
        <w:t xml:space="preserve"> </w:t>
      </w:r>
      <w:r w:rsidR="007F39E4" w:rsidRPr="00914FDD">
        <w:t>Casual vacancies</w:t>
      </w:r>
    </w:p>
    <w:p w14:paraId="7F292A0B" w14:textId="77777777" w:rsidR="00E027C1" w:rsidRPr="00914FDD" w:rsidRDefault="00E027C1" w:rsidP="00590FE4">
      <w:pPr>
        <w:jc w:val="both"/>
      </w:pPr>
      <w:r w:rsidRPr="00914FDD">
        <w:t>If a casual vacancy occurs in the office of ordinary Board member, the Board may appoint a member of the Association to fill the vacancy until the conclusion of the annual general meeting next following the date of the appointment.</w:t>
      </w:r>
    </w:p>
    <w:p w14:paraId="693EE49A" w14:textId="77777777" w:rsidR="00E027C1" w:rsidRPr="00914FDD" w:rsidRDefault="00E027C1" w:rsidP="00590FE4">
      <w:pPr>
        <w:jc w:val="both"/>
      </w:pPr>
    </w:p>
    <w:p w14:paraId="2CD4C47C" w14:textId="77777777" w:rsidR="00E027C1" w:rsidRPr="00914FDD" w:rsidRDefault="00BE5387" w:rsidP="00BC57FE">
      <w:pPr>
        <w:pStyle w:val="Heading1"/>
      </w:pPr>
      <w:r w:rsidRPr="00914FDD">
        <w:t xml:space="preserve"> </w:t>
      </w:r>
      <w:bookmarkStart w:id="55" w:name="_Toc431332748"/>
      <w:r w:rsidR="00E027C1" w:rsidRPr="00914FDD">
        <w:t xml:space="preserve">Election of </w:t>
      </w:r>
      <w:r w:rsidR="005C1E87" w:rsidRPr="00914FDD">
        <w:t>members</w:t>
      </w:r>
      <w:r w:rsidR="00E027C1" w:rsidRPr="00914FDD">
        <w:t xml:space="preserve"> of Board</w:t>
      </w:r>
      <w:bookmarkEnd w:id="55"/>
    </w:p>
    <w:p w14:paraId="79828908" w14:textId="238BB6C6" w:rsidR="00BE5387" w:rsidRPr="00914FDD" w:rsidRDefault="004C1D9C" w:rsidP="004C1D9C">
      <w:r w:rsidRPr="00914FDD">
        <w:t>3</w:t>
      </w:r>
      <w:r w:rsidR="00E37D85" w:rsidRPr="00914FDD">
        <w:t>9</w:t>
      </w:r>
      <w:r w:rsidR="00BE5387" w:rsidRPr="00914FDD">
        <w:t>.1</w:t>
      </w:r>
      <w:r w:rsidR="00E027C1" w:rsidRPr="00914FDD">
        <w:t xml:space="preserve"> </w:t>
      </w:r>
      <w:r w:rsidR="003B7D67" w:rsidRPr="00914FDD">
        <w:t>Nominations</w:t>
      </w:r>
    </w:p>
    <w:p w14:paraId="1FCFFCC2" w14:textId="77777777" w:rsidR="00E027C1" w:rsidRPr="00914FDD" w:rsidRDefault="00E027C1" w:rsidP="00590FE4">
      <w:pPr>
        <w:jc w:val="both"/>
      </w:pPr>
      <w:r w:rsidRPr="00914FDD">
        <w:t>Nominations of candidates for election as officers of the Association or as ordinary Board members are to be</w:t>
      </w:r>
      <w:r w:rsidR="00BE5387" w:rsidRPr="00914FDD">
        <w:t>:</w:t>
      </w:r>
    </w:p>
    <w:p w14:paraId="092053E7" w14:textId="77777777" w:rsidR="00E027C1" w:rsidRPr="00914FDD" w:rsidRDefault="00BE5387" w:rsidP="00590FE4">
      <w:pPr>
        <w:jc w:val="both"/>
      </w:pPr>
      <w:r w:rsidRPr="00914FDD">
        <w:t xml:space="preserve">(a) </w:t>
      </w:r>
      <w:r w:rsidR="00E027C1" w:rsidRPr="00914FDD">
        <w:t xml:space="preserve">made in writing signed by 2 members of the Association and accompanied by the written consent of the candidate (which may be endorsed on the nomination); </w:t>
      </w:r>
    </w:p>
    <w:p w14:paraId="383F8BF3" w14:textId="77777777" w:rsidR="00E027C1" w:rsidRPr="00914FDD" w:rsidRDefault="00E027C1" w:rsidP="00590FE4">
      <w:pPr>
        <w:jc w:val="both"/>
      </w:pPr>
      <w:r w:rsidRPr="00914FDD">
        <w:lastRenderedPageBreak/>
        <w:t>(b) a candidate must be a financial member of the Association; and</w:t>
      </w:r>
    </w:p>
    <w:p w14:paraId="78E8CA9B" w14:textId="372CD49C" w:rsidR="00E027C1" w:rsidRPr="00914FDD" w:rsidRDefault="00E027C1" w:rsidP="00590FE4">
      <w:pPr>
        <w:jc w:val="both"/>
      </w:pPr>
      <w:r w:rsidRPr="00914FDD">
        <w:t xml:space="preserve">(c) delivered to the public officer of the Association at least 10 days before the date fixed for the holding of the annual general meeting. </w:t>
      </w:r>
    </w:p>
    <w:p w14:paraId="15B19AA4" w14:textId="77777777" w:rsidR="009919DC" w:rsidRPr="00914FDD" w:rsidRDefault="009919DC" w:rsidP="00590FE4">
      <w:pPr>
        <w:jc w:val="both"/>
      </w:pPr>
    </w:p>
    <w:p w14:paraId="598642A5" w14:textId="1C8266C2" w:rsidR="00E027C1" w:rsidRPr="00914FDD" w:rsidRDefault="004C1D9C" w:rsidP="004C1D9C">
      <w:r w:rsidRPr="00914FDD">
        <w:t>3</w:t>
      </w:r>
      <w:r w:rsidR="00E37D85" w:rsidRPr="00914FDD">
        <w:t>9</w:t>
      </w:r>
      <w:r w:rsidR="005C1E87" w:rsidRPr="00914FDD">
        <w:t>.</w:t>
      </w:r>
      <w:r w:rsidR="009919DC" w:rsidRPr="00914FDD">
        <w:t>2</w:t>
      </w:r>
      <w:r w:rsidR="005C1E87" w:rsidRPr="00914FDD">
        <w:t xml:space="preserve"> Board positions</w:t>
      </w:r>
    </w:p>
    <w:p w14:paraId="506165E0" w14:textId="3CC38854" w:rsidR="00482909" w:rsidRPr="00914FDD" w:rsidRDefault="005C1E87" w:rsidP="005C1E87">
      <w:r w:rsidRPr="00914FDD">
        <w:t>The President and other officers shall be elected by the Board at the first meeting after the Annual General Meeting where the Board are appointed.</w:t>
      </w:r>
    </w:p>
    <w:p w14:paraId="024EFE85" w14:textId="77777777" w:rsidR="00182312" w:rsidRDefault="00182312" w:rsidP="004C1D9C"/>
    <w:p w14:paraId="471162D4" w14:textId="2AA0914C" w:rsidR="00BE4A39" w:rsidRPr="00914FDD" w:rsidRDefault="004C1D9C" w:rsidP="004C1D9C">
      <w:r w:rsidRPr="00914FDD">
        <w:t>3</w:t>
      </w:r>
      <w:r w:rsidR="00E37D85" w:rsidRPr="00914FDD">
        <w:t>9</w:t>
      </w:r>
      <w:r w:rsidR="00BE4A39" w:rsidRPr="00914FDD">
        <w:t>.</w:t>
      </w:r>
      <w:r w:rsidR="009919DC" w:rsidRPr="00914FDD">
        <w:t>3</w:t>
      </w:r>
      <w:r w:rsidR="00E027C1" w:rsidRPr="00914FDD">
        <w:t xml:space="preserve"> </w:t>
      </w:r>
      <w:r w:rsidR="003B7D67" w:rsidRPr="00914FDD">
        <w:t>Insufficient nominations</w:t>
      </w:r>
    </w:p>
    <w:p w14:paraId="0109345D" w14:textId="77777777" w:rsidR="00E027C1" w:rsidRPr="00914FDD" w:rsidRDefault="00E027C1" w:rsidP="00590FE4">
      <w:pPr>
        <w:jc w:val="both"/>
      </w:pPr>
      <w:r w:rsidRPr="00914FDD">
        <w:t>If insufficient nominations are received to fill all vacancies on the Board -</w:t>
      </w:r>
    </w:p>
    <w:p w14:paraId="592A82FD" w14:textId="3BFB32A2" w:rsidR="00E027C1" w:rsidRPr="00914FDD" w:rsidRDefault="00BE4A39" w:rsidP="00590FE4">
      <w:pPr>
        <w:jc w:val="both"/>
      </w:pPr>
      <w:r w:rsidRPr="00914FDD">
        <w:t xml:space="preserve">(a) </w:t>
      </w:r>
      <w:r w:rsidR="00E027C1" w:rsidRPr="00914FDD">
        <w:t>the candidates</w:t>
      </w:r>
      <w:r w:rsidR="00417820">
        <w:t xml:space="preserve"> </w:t>
      </w:r>
      <w:r w:rsidR="00E027C1" w:rsidRPr="00914FDD">
        <w:t>nominated are taken to be elected; and</w:t>
      </w:r>
    </w:p>
    <w:p w14:paraId="4EF00E62" w14:textId="77777777" w:rsidR="00E027C1" w:rsidRPr="00914FDD" w:rsidRDefault="00BE4A39" w:rsidP="00590FE4">
      <w:pPr>
        <w:jc w:val="both"/>
      </w:pPr>
      <w:r w:rsidRPr="00914FDD">
        <w:t xml:space="preserve">(b) </w:t>
      </w:r>
      <w:r w:rsidR="00E027C1" w:rsidRPr="00914FDD">
        <w:t>further nominations are to be received at the annual general meeting.</w:t>
      </w:r>
    </w:p>
    <w:p w14:paraId="6A64AF2C" w14:textId="77777777" w:rsidR="00E027C1" w:rsidRPr="00914FDD" w:rsidRDefault="00E027C1" w:rsidP="00590FE4">
      <w:pPr>
        <w:jc w:val="both"/>
      </w:pPr>
    </w:p>
    <w:p w14:paraId="33A12891" w14:textId="3B9AEC29" w:rsidR="00BE4A39" w:rsidRPr="00914FDD" w:rsidRDefault="00A7728E" w:rsidP="00A7728E">
      <w:r w:rsidRPr="00914FDD">
        <w:t>3</w:t>
      </w:r>
      <w:r w:rsidR="00E37D85" w:rsidRPr="00914FDD">
        <w:t>9</w:t>
      </w:r>
      <w:r w:rsidR="00BE4A39" w:rsidRPr="00914FDD">
        <w:t>.</w:t>
      </w:r>
      <w:r w:rsidR="009919DC" w:rsidRPr="00914FDD">
        <w:t>4</w:t>
      </w:r>
      <w:r w:rsidR="00E027C1" w:rsidRPr="00914FDD">
        <w:t xml:space="preserve"> </w:t>
      </w:r>
      <w:r w:rsidR="003B7D67" w:rsidRPr="00914FDD">
        <w:t>Non-contested nominations</w:t>
      </w:r>
    </w:p>
    <w:p w14:paraId="489E06A3" w14:textId="77777777" w:rsidR="00E027C1" w:rsidRPr="00914FDD" w:rsidRDefault="00E027C1" w:rsidP="00590FE4">
      <w:pPr>
        <w:jc w:val="both"/>
      </w:pPr>
      <w:r w:rsidRPr="00914FDD">
        <w:t>If the number of nominations received is equal to the number of vacancies to be filled, the persons nominated are taken to be elected.</w:t>
      </w:r>
    </w:p>
    <w:p w14:paraId="71716B63" w14:textId="77777777" w:rsidR="00E027C1" w:rsidRPr="00914FDD" w:rsidRDefault="00E027C1" w:rsidP="00590FE4">
      <w:pPr>
        <w:jc w:val="both"/>
      </w:pPr>
    </w:p>
    <w:p w14:paraId="27319C71" w14:textId="02B11AD6" w:rsidR="00BE4A39" w:rsidRPr="00914FDD" w:rsidRDefault="00A7728E" w:rsidP="00A7728E">
      <w:r w:rsidRPr="00914FDD">
        <w:t>3</w:t>
      </w:r>
      <w:r w:rsidR="00E37D85" w:rsidRPr="00914FDD">
        <w:t>9.</w:t>
      </w:r>
      <w:r w:rsidR="009919DC" w:rsidRPr="00914FDD">
        <w:t>5</w:t>
      </w:r>
      <w:r w:rsidR="00E027C1" w:rsidRPr="00914FDD">
        <w:t xml:space="preserve"> </w:t>
      </w:r>
      <w:r w:rsidR="003B7D67" w:rsidRPr="00914FDD">
        <w:t>Contested nominations</w:t>
      </w:r>
    </w:p>
    <w:p w14:paraId="354B6F0C" w14:textId="77777777" w:rsidR="00E027C1" w:rsidRPr="00914FDD" w:rsidRDefault="00E027C1" w:rsidP="00590FE4">
      <w:pPr>
        <w:jc w:val="both"/>
      </w:pPr>
      <w:r w:rsidRPr="00914FDD">
        <w:t>If the number of nominations exceeds the number of vacancies to be filled, a ballot is to be held.</w:t>
      </w:r>
    </w:p>
    <w:p w14:paraId="29EFEA97" w14:textId="77777777" w:rsidR="00E027C1" w:rsidRPr="00914FDD" w:rsidRDefault="00E027C1" w:rsidP="00590FE4">
      <w:pPr>
        <w:jc w:val="both"/>
      </w:pPr>
    </w:p>
    <w:p w14:paraId="7407646A" w14:textId="62E7703D" w:rsidR="00BE4A39" w:rsidRPr="00914FDD" w:rsidRDefault="00A7728E" w:rsidP="00A7728E">
      <w:r w:rsidRPr="00914FDD">
        <w:t>3</w:t>
      </w:r>
      <w:r w:rsidR="00E37D85" w:rsidRPr="00914FDD">
        <w:t>9</w:t>
      </w:r>
      <w:r w:rsidR="00BE4A39" w:rsidRPr="00914FDD">
        <w:t>.</w:t>
      </w:r>
      <w:r w:rsidR="009919DC" w:rsidRPr="00914FDD">
        <w:t>6</w:t>
      </w:r>
      <w:r w:rsidR="00E027C1" w:rsidRPr="00914FDD">
        <w:t xml:space="preserve"> </w:t>
      </w:r>
      <w:r w:rsidR="008C6B60" w:rsidRPr="00914FDD">
        <w:t>Ballot for nominations</w:t>
      </w:r>
    </w:p>
    <w:p w14:paraId="5AA4343C" w14:textId="77777777" w:rsidR="00E027C1" w:rsidRPr="00914FDD" w:rsidRDefault="00E027C1" w:rsidP="00590FE4">
      <w:pPr>
        <w:jc w:val="both"/>
      </w:pPr>
      <w:r w:rsidRPr="00914FDD">
        <w:t>The ballot for the election of officers and ordinary Board members is to be conducted at the annual general meeting in the usual manner as directed by the Board.</w:t>
      </w:r>
    </w:p>
    <w:p w14:paraId="6874DA34" w14:textId="77777777" w:rsidR="00E027C1" w:rsidRPr="00914FDD" w:rsidRDefault="00E027C1" w:rsidP="00590FE4">
      <w:pPr>
        <w:jc w:val="both"/>
      </w:pPr>
    </w:p>
    <w:p w14:paraId="65E3F91F" w14:textId="77777777" w:rsidR="00E027C1" w:rsidRPr="00914FDD" w:rsidRDefault="00B4341D" w:rsidP="00B4341D">
      <w:pPr>
        <w:pStyle w:val="Heading1"/>
      </w:pPr>
      <w:r w:rsidRPr="00914FDD">
        <w:lastRenderedPageBreak/>
        <w:t xml:space="preserve"> </w:t>
      </w:r>
      <w:bookmarkStart w:id="56" w:name="_Toc431332749"/>
      <w:r w:rsidR="00E027C1" w:rsidRPr="00914FDD">
        <w:t>Vacation of office</w:t>
      </w:r>
      <w:bookmarkEnd w:id="56"/>
    </w:p>
    <w:p w14:paraId="75D8FA3E" w14:textId="77777777" w:rsidR="00E027C1" w:rsidRPr="00914FDD" w:rsidRDefault="00E027C1" w:rsidP="00590FE4">
      <w:pPr>
        <w:jc w:val="both"/>
      </w:pPr>
      <w:r w:rsidRPr="00914FDD">
        <w:t>For the purpose of these rules, the office of an officer of the Association or of an ordinary Board member becomes vacant if the officer or Board member -</w:t>
      </w:r>
    </w:p>
    <w:p w14:paraId="20051084" w14:textId="77777777" w:rsidR="00E027C1" w:rsidRPr="00914FDD" w:rsidRDefault="00BC57FE" w:rsidP="00590FE4">
      <w:pPr>
        <w:jc w:val="both"/>
      </w:pPr>
      <w:r w:rsidRPr="00914FDD">
        <w:t xml:space="preserve">(a) </w:t>
      </w:r>
      <w:r w:rsidR="00E027C1" w:rsidRPr="00914FDD">
        <w:t>dies; or</w:t>
      </w:r>
    </w:p>
    <w:p w14:paraId="7D575252" w14:textId="77777777" w:rsidR="00E027C1" w:rsidRPr="00914FDD" w:rsidRDefault="00BC57FE" w:rsidP="00590FE4">
      <w:pPr>
        <w:jc w:val="both"/>
      </w:pPr>
      <w:r w:rsidRPr="00914FDD">
        <w:t xml:space="preserve">(b) </w:t>
      </w:r>
      <w:r w:rsidR="00E027C1" w:rsidRPr="00914FDD">
        <w:t>becomes bankrupt or applies to take or takes advantage of any law relating to bankrupt or insolvent debtors or compounds with his or her creditors, or makes any assignment of his or her estate for their benefit; or</w:t>
      </w:r>
    </w:p>
    <w:p w14:paraId="19FE00BD" w14:textId="77777777" w:rsidR="00E027C1" w:rsidRPr="00914FDD" w:rsidRDefault="00BC57FE" w:rsidP="00590FE4">
      <w:pPr>
        <w:jc w:val="both"/>
      </w:pPr>
      <w:r w:rsidRPr="00914FDD">
        <w:t xml:space="preserve">(c) </w:t>
      </w:r>
      <w:r w:rsidR="00E027C1" w:rsidRPr="00914FDD">
        <w:t>becomes of unsound mind; or</w:t>
      </w:r>
    </w:p>
    <w:p w14:paraId="406F0A55" w14:textId="77777777" w:rsidR="00E027C1" w:rsidRPr="00914FDD" w:rsidRDefault="00BC57FE" w:rsidP="00590FE4">
      <w:pPr>
        <w:jc w:val="both"/>
      </w:pPr>
      <w:r w:rsidRPr="00914FDD">
        <w:t xml:space="preserve">(d) </w:t>
      </w:r>
      <w:r w:rsidR="00E027C1" w:rsidRPr="00914FDD">
        <w:t>resigns office in writing addressed to the Board; or</w:t>
      </w:r>
    </w:p>
    <w:p w14:paraId="7EEC3724" w14:textId="77777777" w:rsidR="00E027C1" w:rsidRPr="00914FDD" w:rsidRDefault="00BC57FE" w:rsidP="00590FE4">
      <w:pPr>
        <w:jc w:val="both"/>
      </w:pPr>
      <w:r w:rsidRPr="00914FDD">
        <w:t xml:space="preserve">(e) </w:t>
      </w:r>
      <w:r w:rsidR="00E027C1" w:rsidRPr="00914FDD">
        <w:t>ceases to be resident in the State; or</w:t>
      </w:r>
    </w:p>
    <w:p w14:paraId="470C5F3B" w14:textId="77777777" w:rsidR="00E027C1" w:rsidRPr="00914FDD" w:rsidRDefault="00BC57FE" w:rsidP="00590FE4">
      <w:pPr>
        <w:jc w:val="both"/>
      </w:pPr>
      <w:r w:rsidRPr="00914FDD">
        <w:t xml:space="preserve">(f) </w:t>
      </w:r>
      <w:r w:rsidR="00E027C1" w:rsidRPr="00914FDD">
        <w:t>fails, without leave granted by the Board, to attend 3 consecutive meetings of the Board; or</w:t>
      </w:r>
    </w:p>
    <w:p w14:paraId="40AE3DB7" w14:textId="77777777" w:rsidR="00EC4489" w:rsidRPr="00914FDD" w:rsidRDefault="00BC57FE" w:rsidP="00590FE4">
      <w:pPr>
        <w:jc w:val="both"/>
      </w:pPr>
      <w:r w:rsidRPr="00914FDD">
        <w:t xml:space="preserve">(g) </w:t>
      </w:r>
      <w:r w:rsidR="00E027C1" w:rsidRPr="00914FDD">
        <w:t>ceases to be a member of the Association; or</w:t>
      </w:r>
    </w:p>
    <w:p w14:paraId="778262CE" w14:textId="77777777" w:rsidR="00E027C1" w:rsidRPr="00914FDD" w:rsidRDefault="00BC57FE" w:rsidP="00590FE4">
      <w:pPr>
        <w:jc w:val="both"/>
      </w:pPr>
      <w:r w:rsidRPr="00914FDD">
        <w:t xml:space="preserve">(h) </w:t>
      </w:r>
      <w:r w:rsidR="00E027C1" w:rsidRPr="00914FDD">
        <w:t>fails to pay all arrears of subscription due, within 14 days after receiving a notice in writing signed by the public officer stating that he or she has ceased to be a financial member of the Association.</w:t>
      </w:r>
    </w:p>
    <w:p w14:paraId="63C9D230" w14:textId="77777777" w:rsidR="00E37D85" w:rsidRPr="00914FDD" w:rsidRDefault="00E37D85" w:rsidP="00A7728E">
      <w:pPr>
        <w:pStyle w:val="Heading1"/>
        <w:numPr>
          <w:ilvl w:val="0"/>
          <w:numId w:val="0"/>
        </w:numPr>
        <w:ind w:left="720" w:hanging="360"/>
        <w:jc w:val="both"/>
        <w:rPr>
          <w:color w:val="548DD4" w:themeColor="text2" w:themeTint="99"/>
        </w:rPr>
      </w:pPr>
    </w:p>
    <w:p w14:paraId="6015640F" w14:textId="0429D1A7" w:rsidR="005C1E87" w:rsidRPr="00914FDD" w:rsidRDefault="00A7728E" w:rsidP="00A7728E">
      <w:pPr>
        <w:pStyle w:val="Heading1"/>
        <w:numPr>
          <w:ilvl w:val="0"/>
          <w:numId w:val="0"/>
        </w:numPr>
        <w:ind w:left="720" w:hanging="360"/>
        <w:jc w:val="both"/>
        <w:rPr>
          <w:color w:val="548DD4" w:themeColor="text2" w:themeTint="99"/>
        </w:rPr>
      </w:pPr>
      <w:bookmarkStart w:id="57" w:name="_Toc431332750"/>
      <w:r w:rsidRPr="00914FDD">
        <w:rPr>
          <w:color w:val="548DD4" w:themeColor="text2" w:themeTint="99"/>
        </w:rPr>
        <w:t>Board Meetings</w:t>
      </w:r>
      <w:bookmarkEnd w:id="57"/>
    </w:p>
    <w:p w14:paraId="00022ECB" w14:textId="77777777" w:rsidR="00A7728E" w:rsidRPr="00914FDD" w:rsidRDefault="00A7728E" w:rsidP="00A7728E">
      <w:pPr>
        <w:rPr>
          <w:lang w:eastAsia="en-AU"/>
        </w:rPr>
      </w:pPr>
    </w:p>
    <w:p w14:paraId="2FAC6A98" w14:textId="77777777" w:rsidR="00E027C1" w:rsidRPr="00914FDD" w:rsidRDefault="00EC4489" w:rsidP="00BC57FE">
      <w:pPr>
        <w:pStyle w:val="Heading1"/>
      </w:pPr>
      <w:r w:rsidRPr="00914FDD">
        <w:t xml:space="preserve"> </w:t>
      </w:r>
      <w:bookmarkStart w:id="58" w:name="_Toc431332751"/>
      <w:r w:rsidR="00E027C1" w:rsidRPr="00914FDD">
        <w:t>Meetings of the Board and of subcommittees</w:t>
      </w:r>
      <w:bookmarkEnd w:id="58"/>
    </w:p>
    <w:p w14:paraId="6EC9E255" w14:textId="77777777" w:rsidR="00A7728E" w:rsidRPr="00914FDD" w:rsidRDefault="00A7728E" w:rsidP="00A7728E"/>
    <w:p w14:paraId="04820637" w14:textId="361FED32" w:rsidR="00644E3B" w:rsidRPr="00914FDD" w:rsidRDefault="00E37D85" w:rsidP="00A7728E">
      <w:r w:rsidRPr="00914FDD">
        <w:t>41</w:t>
      </w:r>
      <w:r w:rsidR="00644E3B" w:rsidRPr="00914FDD">
        <w:t>.1 Number of meetings</w:t>
      </w:r>
    </w:p>
    <w:p w14:paraId="0B3519EA" w14:textId="77777777" w:rsidR="00E027C1" w:rsidRPr="00914FDD" w:rsidRDefault="00E027C1" w:rsidP="00590FE4">
      <w:pPr>
        <w:jc w:val="both"/>
      </w:pPr>
      <w:r w:rsidRPr="00914FDD">
        <w:t>The Board is to meet at least 6 six times per calendar year at any place and time the Board determines.</w:t>
      </w:r>
    </w:p>
    <w:p w14:paraId="0F2FE6C0" w14:textId="77777777" w:rsidR="00E027C1" w:rsidRPr="00914FDD" w:rsidRDefault="00E027C1" w:rsidP="00590FE4">
      <w:pPr>
        <w:jc w:val="both"/>
      </w:pPr>
    </w:p>
    <w:p w14:paraId="3BB404D4" w14:textId="56831376" w:rsidR="00644E3B" w:rsidRPr="00914FDD" w:rsidRDefault="00E37D85" w:rsidP="00A7728E">
      <w:r w:rsidRPr="00914FDD">
        <w:t>41</w:t>
      </w:r>
      <w:r w:rsidR="00644E3B" w:rsidRPr="00914FDD">
        <w:t>.2 Special meetings</w:t>
      </w:r>
    </w:p>
    <w:p w14:paraId="042A11E2" w14:textId="77777777" w:rsidR="00E027C1" w:rsidRPr="00914FDD" w:rsidRDefault="00E027C1" w:rsidP="00590FE4">
      <w:pPr>
        <w:jc w:val="both"/>
      </w:pPr>
      <w:r w:rsidRPr="00914FDD">
        <w:t>Special meetings of the Board may be convened by the president or any 4 of its members.</w:t>
      </w:r>
    </w:p>
    <w:p w14:paraId="5CFCCEE9" w14:textId="77777777" w:rsidR="00E027C1" w:rsidRPr="00914FDD" w:rsidRDefault="00E027C1" w:rsidP="00590FE4">
      <w:pPr>
        <w:jc w:val="both"/>
      </w:pPr>
    </w:p>
    <w:p w14:paraId="699AA93E" w14:textId="5F8DD6D4" w:rsidR="009D4FB6" w:rsidRPr="00914FDD" w:rsidRDefault="00E37D85" w:rsidP="00A7728E">
      <w:r w:rsidRPr="00914FDD">
        <w:t>41</w:t>
      </w:r>
      <w:r w:rsidR="009D4FB6" w:rsidRPr="00914FDD">
        <w:t>.3 Notice of meetings</w:t>
      </w:r>
    </w:p>
    <w:p w14:paraId="6D5B9F3D" w14:textId="77777777" w:rsidR="00E027C1" w:rsidRPr="00914FDD" w:rsidRDefault="00E027C1" w:rsidP="00590FE4">
      <w:pPr>
        <w:jc w:val="both"/>
      </w:pPr>
      <w:r w:rsidRPr="00914FDD">
        <w:lastRenderedPageBreak/>
        <w:t>Notice is to be given to members of the Board of any special meeting, specifying the general nature of the business to be transacted, and no other business is to be transacted at such a meeting.</w:t>
      </w:r>
    </w:p>
    <w:p w14:paraId="544959D5" w14:textId="77777777" w:rsidR="009B68CE" w:rsidRPr="00914FDD" w:rsidRDefault="009B68CE" w:rsidP="00590FE4">
      <w:pPr>
        <w:jc w:val="both"/>
      </w:pPr>
    </w:p>
    <w:p w14:paraId="5CD0D81E" w14:textId="033777F5" w:rsidR="009D4FB6" w:rsidRPr="00914FDD" w:rsidRDefault="00E37D85" w:rsidP="00A7728E">
      <w:r w:rsidRPr="00914FDD">
        <w:t>41</w:t>
      </w:r>
      <w:r w:rsidR="009D4FB6" w:rsidRPr="00914FDD">
        <w:t>.4 Quorum</w:t>
      </w:r>
    </w:p>
    <w:p w14:paraId="52FFCD71" w14:textId="77777777" w:rsidR="00E027C1" w:rsidRPr="00914FDD" w:rsidRDefault="00E027C1" w:rsidP="00590FE4">
      <w:pPr>
        <w:jc w:val="both"/>
      </w:pPr>
      <w:r w:rsidRPr="00914FDD">
        <w:t>Any 5 members of the Board constitute a quorum for the transaction of the business of a meeting of the Board.</w:t>
      </w:r>
    </w:p>
    <w:p w14:paraId="1D8158B8" w14:textId="06354511" w:rsidR="006F58B2" w:rsidRPr="00914FDD" w:rsidRDefault="006F58B2" w:rsidP="00590FE4">
      <w:pPr>
        <w:jc w:val="both"/>
      </w:pPr>
    </w:p>
    <w:p w14:paraId="57B3C714" w14:textId="12368862" w:rsidR="009D4FB6" w:rsidRPr="00914FDD" w:rsidRDefault="00E37D85" w:rsidP="00A7728E">
      <w:r w:rsidRPr="00914FDD">
        <w:t>41.</w:t>
      </w:r>
      <w:r w:rsidR="009D4FB6" w:rsidRPr="00914FDD">
        <w:t>5</w:t>
      </w:r>
      <w:r w:rsidR="00E027C1" w:rsidRPr="00914FDD">
        <w:t xml:space="preserve"> </w:t>
      </w:r>
      <w:r w:rsidR="009D4FB6" w:rsidRPr="00914FDD">
        <w:t>Requirement of quorum for transactions</w:t>
      </w:r>
    </w:p>
    <w:p w14:paraId="26E92E5F" w14:textId="77777777" w:rsidR="00E027C1" w:rsidRPr="00914FDD" w:rsidRDefault="00E027C1" w:rsidP="00590FE4">
      <w:pPr>
        <w:jc w:val="both"/>
      </w:pPr>
      <w:r w:rsidRPr="00914FDD">
        <w:t>Business is not to be transacted unless a quorum is present.</w:t>
      </w:r>
    </w:p>
    <w:p w14:paraId="5AA4BFC3" w14:textId="77777777" w:rsidR="00E027C1" w:rsidRPr="00914FDD" w:rsidRDefault="00E027C1" w:rsidP="00590FE4">
      <w:pPr>
        <w:jc w:val="both"/>
      </w:pPr>
    </w:p>
    <w:p w14:paraId="7D5D8017" w14:textId="0A411539" w:rsidR="009D4FB6" w:rsidRPr="00914FDD" w:rsidRDefault="00E37D85" w:rsidP="00A7728E">
      <w:r w:rsidRPr="00914FDD">
        <w:t>41</w:t>
      </w:r>
      <w:r w:rsidR="009D4FB6" w:rsidRPr="00914FDD">
        <w:t>.6 Adjournment of meetings</w:t>
      </w:r>
    </w:p>
    <w:p w14:paraId="0707F3E9" w14:textId="77777777" w:rsidR="00E027C1" w:rsidRPr="00914FDD" w:rsidRDefault="00E027C1" w:rsidP="00590FE4">
      <w:pPr>
        <w:jc w:val="both"/>
      </w:pPr>
      <w:r w:rsidRPr="00914FDD">
        <w:t>If half an hour after the time appointed for the meeting a quorum is not present, the meeting is adjourned to the same place and at the same hour of the same day in the following week unless the meeting was a special meeting in which case it is dissolved.</w:t>
      </w:r>
    </w:p>
    <w:p w14:paraId="5724E75E" w14:textId="77777777" w:rsidR="00E027C1" w:rsidRPr="00914FDD" w:rsidRDefault="00E027C1" w:rsidP="00590FE4">
      <w:pPr>
        <w:jc w:val="both"/>
      </w:pPr>
    </w:p>
    <w:p w14:paraId="3DCCE40E" w14:textId="5F1B0E6A" w:rsidR="009D4FB6" w:rsidRPr="00914FDD" w:rsidRDefault="00E37D85" w:rsidP="00A7728E">
      <w:r w:rsidRPr="00914FDD">
        <w:t>41</w:t>
      </w:r>
      <w:r w:rsidR="009D4FB6" w:rsidRPr="00914FDD">
        <w:t>.7 Members at Board meetings</w:t>
      </w:r>
    </w:p>
    <w:p w14:paraId="7855BDEE" w14:textId="77777777" w:rsidR="00E027C1" w:rsidRPr="00914FDD" w:rsidRDefault="00E027C1" w:rsidP="00590FE4">
      <w:pPr>
        <w:jc w:val="both"/>
      </w:pPr>
      <w:r w:rsidRPr="00914FDD">
        <w:t>At a meeting of the Board, the following is to preside:</w:t>
      </w:r>
    </w:p>
    <w:p w14:paraId="0C64534B" w14:textId="77777777" w:rsidR="00E027C1" w:rsidRPr="00914FDD" w:rsidRDefault="00E027C1" w:rsidP="00590FE4">
      <w:pPr>
        <w:jc w:val="both"/>
      </w:pPr>
      <w:r w:rsidRPr="00914FDD">
        <w:t>(a) the president, or in his or her absence the vice president, or in the absence of both the president and the vice president another Board member.</w:t>
      </w:r>
    </w:p>
    <w:p w14:paraId="7FDC1339" w14:textId="65A645BB" w:rsidR="00E027C1" w:rsidRPr="00914FDD" w:rsidRDefault="009D4FB6" w:rsidP="00590FE4">
      <w:pPr>
        <w:jc w:val="both"/>
      </w:pPr>
      <w:r w:rsidRPr="00914FDD">
        <w:t xml:space="preserve">(b) </w:t>
      </w:r>
      <w:r w:rsidR="00E341B8">
        <w:t xml:space="preserve">if the president and the </w:t>
      </w:r>
      <w:r w:rsidR="00E027C1" w:rsidRPr="00914FDD">
        <w:t>vice president are absent, any one of the remaining members of the Board as may be chosen by the members present.</w:t>
      </w:r>
    </w:p>
    <w:p w14:paraId="38DA6DA4" w14:textId="6C51B573" w:rsidR="00E027C1" w:rsidRDefault="00E027C1" w:rsidP="00590FE4">
      <w:pPr>
        <w:jc w:val="both"/>
      </w:pPr>
    </w:p>
    <w:p w14:paraId="15AAE4DB" w14:textId="1F68E678" w:rsidR="006F58B2" w:rsidRDefault="006F58B2" w:rsidP="00590FE4">
      <w:pPr>
        <w:jc w:val="both"/>
      </w:pPr>
      <w:r>
        <w:t>41.8 Absences</w:t>
      </w:r>
    </w:p>
    <w:p w14:paraId="40C7B231" w14:textId="65629E03" w:rsidR="006F58B2" w:rsidRDefault="00A1058E" w:rsidP="00590FE4">
      <w:pPr>
        <w:jc w:val="both"/>
      </w:pPr>
      <w:r>
        <w:t xml:space="preserve">Absences must be accepted by the President in order to be recorded as a formal apology. </w:t>
      </w:r>
    </w:p>
    <w:p w14:paraId="1354C657" w14:textId="77777777" w:rsidR="00A1058E" w:rsidRPr="00914FDD" w:rsidRDefault="00A1058E" w:rsidP="00590FE4">
      <w:pPr>
        <w:jc w:val="both"/>
      </w:pPr>
    </w:p>
    <w:p w14:paraId="2EACF0D7" w14:textId="3592970A" w:rsidR="009D4FB6" w:rsidRPr="00914FDD" w:rsidRDefault="00E37D85" w:rsidP="00A7728E">
      <w:r w:rsidRPr="00914FDD">
        <w:t>41</w:t>
      </w:r>
      <w:r w:rsidR="009D4FB6" w:rsidRPr="00914FDD">
        <w:t>.</w:t>
      </w:r>
      <w:r w:rsidR="006F58B2">
        <w:t>9</w:t>
      </w:r>
      <w:r w:rsidR="00E027C1" w:rsidRPr="00914FDD">
        <w:t xml:space="preserve"> </w:t>
      </w:r>
      <w:r w:rsidR="009D4FB6" w:rsidRPr="00914FDD">
        <w:t>Questions at meetings</w:t>
      </w:r>
    </w:p>
    <w:p w14:paraId="3BA02DCA" w14:textId="77777777" w:rsidR="00E027C1" w:rsidRPr="00914FDD" w:rsidRDefault="00E027C1" w:rsidP="00590FE4">
      <w:pPr>
        <w:jc w:val="both"/>
      </w:pPr>
      <w:r w:rsidRPr="00914FDD">
        <w:lastRenderedPageBreak/>
        <w:t>Any question arising at a meeting of the Board or of any sub</w:t>
      </w:r>
      <w:r w:rsidR="009D4FB6" w:rsidRPr="00914FDD">
        <w:t xml:space="preserve"> </w:t>
      </w:r>
      <w:r w:rsidRPr="00914FDD">
        <w:t>Board appointed by the Board is to be determined -</w:t>
      </w:r>
    </w:p>
    <w:p w14:paraId="0B097561" w14:textId="77777777" w:rsidR="00E027C1" w:rsidRPr="00914FDD" w:rsidRDefault="00BC57FE" w:rsidP="00590FE4">
      <w:pPr>
        <w:jc w:val="both"/>
      </w:pPr>
      <w:r w:rsidRPr="00914FDD">
        <w:t xml:space="preserve">(a) </w:t>
      </w:r>
      <w:r w:rsidR="00E027C1" w:rsidRPr="00914FDD">
        <w:t>on a show of hands; or</w:t>
      </w:r>
    </w:p>
    <w:p w14:paraId="04E8B94C" w14:textId="77777777" w:rsidR="00E027C1" w:rsidRPr="00914FDD" w:rsidRDefault="00BC57FE" w:rsidP="00590FE4">
      <w:pPr>
        <w:jc w:val="both"/>
      </w:pPr>
      <w:r w:rsidRPr="00914FDD">
        <w:t xml:space="preserve">(b) </w:t>
      </w:r>
      <w:r w:rsidR="00E027C1" w:rsidRPr="00914FDD">
        <w:t>if demanded by a member, by a poll taken any manner the person presiding at the meeting determines.</w:t>
      </w:r>
    </w:p>
    <w:p w14:paraId="6F194EC8" w14:textId="77777777" w:rsidR="00E027C1" w:rsidRPr="00914FDD" w:rsidRDefault="00E027C1" w:rsidP="00590FE4">
      <w:pPr>
        <w:jc w:val="both"/>
      </w:pPr>
    </w:p>
    <w:p w14:paraId="38F03502" w14:textId="53B92064" w:rsidR="009D4FB6" w:rsidRPr="00914FDD" w:rsidRDefault="00E37D85" w:rsidP="00A7728E">
      <w:r w:rsidRPr="00914FDD">
        <w:t>41</w:t>
      </w:r>
      <w:r w:rsidR="009D4FB6" w:rsidRPr="00914FDD">
        <w:t>.</w:t>
      </w:r>
      <w:r w:rsidR="006F58B2">
        <w:t>10</w:t>
      </w:r>
      <w:r w:rsidR="00E027C1" w:rsidRPr="00914FDD">
        <w:t xml:space="preserve"> </w:t>
      </w:r>
      <w:r w:rsidR="00BE21D0" w:rsidRPr="00914FDD">
        <w:t>One vote per member</w:t>
      </w:r>
    </w:p>
    <w:p w14:paraId="722E6C5C" w14:textId="001C7A4B" w:rsidR="00E027C1" w:rsidRPr="00914FDD" w:rsidRDefault="00E027C1" w:rsidP="00590FE4">
      <w:pPr>
        <w:jc w:val="both"/>
      </w:pPr>
      <w:r w:rsidRPr="00914FDD">
        <w:t xml:space="preserve">Each member present at a meeting of the Board or of any </w:t>
      </w:r>
      <w:r w:rsidR="006F58B2" w:rsidRPr="00914FDD">
        <w:t>sub</w:t>
      </w:r>
      <w:r w:rsidR="006F58B2">
        <w:t>committee</w:t>
      </w:r>
      <w:r w:rsidR="006F58B2" w:rsidRPr="00914FDD">
        <w:t xml:space="preserve"> </w:t>
      </w:r>
      <w:r w:rsidRPr="00914FDD">
        <w:t>appointed by the Board (including the person presiding at the meeting) is entitled to one vote.</w:t>
      </w:r>
    </w:p>
    <w:p w14:paraId="79FFEF11" w14:textId="77777777" w:rsidR="00E027C1" w:rsidRPr="00914FDD" w:rsidRDefault="00E027C1" w:rsidP="00590FE4">
      <w:pPr>
        <w:jc w:val="both"/>
      </w:pPr>
    </w:p>
    <w:p w14:paraId="6A8363DF" w14:textId="5F8C3A2E" w:rsidR="009D4FB6" w:rsidRPr="00914FDD" w:rsidRDefault="00E37D85" w:rsidP="00A7728E">
      <w:r w:rsidRPr="00914FDD">
        <w:t>41</w:t>
      </w:r>
      <w:r w:rsidR="009D4FB6" w:rsidRPr="00914FDD">
        <w:t>.1</w:t>
      </w:r>
      <w:r w:rsidR="006F58B2">
        <w:t>1</w:t>
      </w:r>
      <w:r w:rsidR="00BE21D0" w:rsidRPr="00914FDD">
        <w:t xml:space="preserve"> Equality of votes</w:t>
      </w:r>
    </w:p>
    <w:p w14:paraId="4D9B563A" w14:textId="77777777" w:rsidR="00E027C1" w:rsidRPr="00914FDD" w:rsidRDefault="00E027C1" w:rsidP="00590FE4">
      <w:pPr>
        <w:jc w:val="both"/>
      </w:pPr>
      <w:r w:rsidRPr="00914FDD">
        <w:t>If there is an equality of votes on any question, the person presiding has a second or casting vote.</w:t>
      </w:r>
    </w:p>
    <w:p w14:paraId="5B47BE58" w14:textId="77777777" w:rsidR="00E027C1" w:rsidRPr="00914FDD" w:rsidRDefault="00E027C1" w:rsidP="00590FE4">
      <w:pPr>
        <w:jc w:val="both"/>
      </w:pPr>
    </w:p>
    <w:p w14:paraId="6A5E168D" w14:textId="21A0D3A0" w:rsidR="009D4FB6" w:rsidRPr="00914FDD" w:rsidRDefault="00E37D85" w:rsidP="00A7728E">
      <w:r w:rsidRPr="00914FDD">
        <w:t>41</w:t>
      </w:r>
      <w:r w:rsidR="009D4FB6" w:rsidRPr="00914FDD">
        <w:t>.1</w:t>
      </w:r>
      <w:r w:rsidR="006F58B2">
        <w:t>2</w:t>
      </w:r>
      <w:r w:rsidR="009D4FB6" w:rsidRPr="00914FDD">
        <w:t xml:space="preserve"> Notice of Board meetings</w:t>
      </w:r>
    </w:p>
    <w:p w14:paraId="3693FE3C" w14:textId="6E9F8B4E" w:rsidR="00E027C1" w:rsidRPr="00914FDD" w:rsidRDefault="00E027C1" w:rsidP="00590FE4">
      <w:pPr>
        <w:jc w:val="both"/>
      </w:pPr>
      <w:r w:rsidRPr="00914FDD">
        <w:t xml:space="preserve">Notice of each Board meeting is to be served on each member of the Board under the provisions of </w:t>
      </w:r>
      <w:proofErr w:type="spellStart"/>
      <w:r w:rsidR="000D588A" w:rsidRPr="00914FDD">
        <w:t>sub</w:t>
      </w:r>
      <w:r w:rsidRPr="00914FDD">
        <w:t>rule</w:t>
      </w:r>
      <w:proofErr w:type="spellEnd"/>
      <w:r w:rsidR="009D4FB6" w:rsidRPr="00914FDD">
        <w:t xml:space="preserve"> </w:t>
      </w:r>
      <w:r w:rsidR="00A7728E" w:rsidRPr="00914FDD">
        <w:t>36.6</w:t>
      </w:r>
      <w:r w:rsidRPr="00914FDD">
        <w:t xml:space="preserve">.  </w:t>
      </w:r>
    </w:p>
    <w:p w14:paraId="668D038F" w14:textId="77777777" w:rsidR="00E027C1" w:rsidRPr="00914FDD" w:rsidRDefault="00046D0A" w:rsidP="00590FE4">
      <w:pPr>
        <w:jc w:val="both"/>
      </w:pPr>
      <w:r w:rsidRPr="00914FDD">
        <w:t xml:space="preserve">(a) </w:t>
      </w:r>
      <w:r w:rsidR="00E027C1" w:rsidRPr="00914FDD">
        <w:t>delivering it at a reasonable time before the meeting; or</w:t>
      </w:r>
    </w:p>
    <w:p w14:paraId="4ACE74E4" w14:textId="6C89956D" w:rsidR="00E027C1" w:rsidRPr="00914FDD" w:rsidRDefault="00046D0A" w:rsidP="00590FE4">
      <w:pPr>
        <w:jc w:val="both"/>
      </w:pPr>
      <w:r w:rsidRPr="00914FDD">
        <w:t xml:space="preserve">(b) </w:t>
      </w:r>
      <w:r w:rsidR="00E027C1" w:rsidRPr="00914FDD">
        <w:t xml:space="preserve">sending it by post in a prepaid envelope addressed to his or her usual or last-known address or email in time to reach him or her in due course of post before the date of the meeting. </w:t>
      </w:r>
    </w:p>
    <w:p w14:paraId="6D6736E7" w14:textId="44A755D2" w:rsidR="009D4FB6" w:rsidRDefault="009D4FB6" w:rsidP="00590FE4">
      <w:pPr>
        <w:jc w:val="both"/>
      </w:pPr>
    </w:p>
    <w:p w14:paraId="62943F6A" w14:textId="77777777" w:rsidR="006F58B2" w:rsidRPr="00914FDD" w:rsidRDefault="006F58B2" w:rsidP="00590FE4">
      <w:pPr>
        <w:jc w:val="both"/>
      </w:pPr>
    </w:p>
    <w:p w14:paraId="2BB22139" w14:textId="77777777" w:rsidR="00E027C1" w:rsidRPr="00914FDD" w:rsidRDefault="009D4FB6" w:rsidP="00BC57FE">
      <w:pPr>
        <w:pStyle w:val="Heading1"/>
      </w:pPr>
      <w:r w:rsidRPr="00914FDD">
        <w:t xml:space="preserve"> </w:t>
      </w:r>
      <w:bookmarkStart w:id="59" w:name="_Toc431332752"/>
      <w:r w:rsidR="00E027C1" w:rsidRPr="00914FDD">
        <w:t>Disclosure of interest in contracts</w:t>
      </w:r>
      <w:bookmarkEnd w:id="59"/>
    </w:p>
    <w:p w14:paraId="6BB1515C" w14:textId="531591D8" w:rsidR="009D4FB6" w:rsidRPr="00914FDD" w:rsidRDefault="007F64B6" w:rsidP="00A7728E">
      <w:r w:rsidRPr="00914FDD">
        <w:t>42</w:t>
      </w:r>
      <w:r w:rsidR="009D4FB6" w:rsidRPr="00914FDD">
        <w:t>.1</w:t>
      </w:r>
      <w:r w:rsidR="00E027C1" w:rsidRPr="00914FDD">
        <w:t xml:space="preserve"> </w:t>
      </w:r>
      <w:r w:rsidR="00C73C20" w:rsidRPr="00914FDD">
        <w:t>Disclosure of interests</w:t>
      </w:r>
    </w:p>
    <w:p w14:paraId="0C8B2578" w14:textId="77777777" w:rsidR="00E027C1" w:rsidRPr="00914FDD" w:rsidRDefault="00E027C1" w:rsidP="00590FE4">
      <w:pPr>
        <w:jc w:val="both"/>
      </w:pPr>
      <w:r w:rsidRPr="00914FDD">
        <w:t>A member of the Board who is interested in any contract or arrangement made or proposed to be made with the Association is to disclose the interest -</w:t>
      </w:r>
    </w:p>
    <w:p w14:paraId="51292790" w14:textId="77777777" w:rsidR="00E027C1" w:rsidRPr="00914FDD" w:rsidRDefault="009D4FB6" w:rsidP="00590FE4">
      <w:pPr>
        <w:jc w:val="both"/>
      </w:pPr>
      <w:r w:rsidRPr="00914FDD">
        <w:t xml:space="preserve">(a) </w:t>
      </w:r>
      <w:proofErr w:type="gramStart"/>
      <w:r w:rsidR="00E027C1" w:rsidRPr="00914FDD">
        <w:t>at</w:t>
      </w:r>
      <w:proofErr w:type="gramEnd"/>
      <w:r w:rsidR="00E027C1" w:rsidRPr="00914FDD">
        <w:t xml:space="preserve"> the first meeting of the Board at which the contract or arrangement  is first taken into consideration, if the interest then exists; or</w:t>
      </w:r>
    </w:p>
    <w:p w14:paraId="32DF9748" w14:textId="77777777" w:rsidR="00E027C1" w:rsidRPr="00914FDD" w:rsidRDefault="009D4FB6" w:rsidP="008B6ADE">
      <w:pPr>
        <w:jc w:val="both"/>
      </w:pPr>
      <w:r w:rsidRPr="00914FDD">
        <w:t xml:space="preserve">(b) </w:t>
      </w:r>
      <w:r w:rsidR="00E027C1" w:rsidRPr="00914FDD">
        <w:t>in any other case, at the first meeting of the Board after the acquisition of the interest.</w:t>
      </w:r>
    </w:p>
    <w:p w14:paraId="46BB6213" w14:textId="77777777" w:rsidR="00BE39C6" w:rsidRPr="00914FDD" w:rsidRDefault="00BE39C6" w:rsidP="008B6ADE">
      <w:pPr>
        <w:jc w:val="both"/>
      </w:pPr>
    </w:p>
    <w:p w14:paraId="1DAE403B" w14:textId="0AEB35AE" w:rsidR="009D4FB6" w:rsidRPr="00914FDD" w:rsidRDefault="007F64B6" w:rsidP="00A7728E">
      <w:r w:rsidRPr="00914FDD">
        <w:t>42</w:t>
      </w:r>
      <w:r w:rsidR="009D4FB6" w:rsidRPr="00914FDD">
        <w:t xml:space="preserve">.2 </w:t>
      </w:r>
      <w:r w:rsidR="008B6ADE" w:rsidRPr="00914FDD">
        <w:t>Disclosure of interests post contract or arrangements</w:t>
      </w:r>
    </w:p>
    <w:p w14:paraId="40E2DC4B" w14:textId="77777777" w:rsidR="00E027C1" w:rsidRPr="00914FDD" w:rsidRDefault="00E027C1" w:rsidP="00590FE4">
      <w:pPr>
        <w:jc w:val="both"/>
      </w:pPr>
      <w:r w:rsidRPr="00914FDD">
        <w:t>If a member of the Board becomes interested in a contract or arrangement after it is made or entered into, he or she is to disclose the interest at the first meeting of the Board after he or she becomes so interested.</w:t>
      </w:r>
    </w:p>
    <w:p w14:paraId="5A2A0050" w14:textId="77777777" w:rsidR="00500566" w:rsidRPr="00914FDD" w:rsidRDefault="00500566" w:rsidP="00590FE4">
      <w:pPr>
        <w:jc w:val="both"/>
      </w:pPr>
    </w:p>
    <w:p w14:paraId="185AD974" w14:textId="7F68A5D8" w:rsidR="009D4FB6" w:rsidRPr="00914FDD" w:rsidRDefault="007F64B6" w:rsidP="00A7728E">
      <w:r w:rsidRPr="00914FDD">
        <w:t>42</w:t>
      </w:r>
      <w:r w:rsidR="009D4FB6" w:rsidRPr="00914FDD">
        <w:t>.3</w:t>
      </w:r>
      <w:r w:rsidR="000B0046" w:rsidRPr="00914FDD">
        <w:t xml:space="preserve"> Voting and disclosure of interests</w:t>
      </w:r>
    </w:p>
    <w:p w14:paraId="7054E931" w14:textId="77777777" w:rsidR="00E027C1" w:rsidRPr="00914FDD" w:rsidRDefault="00E027C1" w:rsidP="00590FE4">
      <w:pPr>
        <w:jc w:val="both"/>
      </w:pPr>
      <w:r w:rsidRPr="00914FDD">
        <w:t>A member of the Board is not to vote as a member of the Board in respect of any contract or arrangement in which he or she is interested and any such vote is not to be counted.</w:t>
      </w:r>
    </w:p>
    <w:p w14:paraId="0482E388" w14:textId="77777777" w:rsidR="00E027C1" w:rsidRPr="00914FDD" w:rsidRDefault="00E027C1" w:rsidP="00590FE4">
      <w:pPr>
        <w:jc w:val="both"/>
      </w:pPr>
    </w:p>
    <w:p w14:paraId="2C5F8D15" w14:textId="77777777" w:rsidR="00E027C1" w:rsidRPr="00914FDD" w:rsidRDefault="009D4FB6" w:rsidP="00500566">
      <w:pPr>
        <w:pStyle w:val="Heading1"/>
      </w:pPr>
      <w:r w:rsidRPr="00914FDD">
        <w:t xml:space="preserve"> </w:t>
      </w:r>
      <w:bookmarkStart w:id="60" w:name="_Toc431332753"/>
      <w:r w:rsidR="00E027C1" w:rsidRPr="00914FDD">
        <w:t>Subcommittees</w:t>
      </w:r>
      <w:bookmarkEnd w:id="60"/>
    </w:p>
    <w:p w14:paraId="68B42CB4" w14:textId="1D0EC58B" w:rsidR="004B03BC" w:rsidRPr="00914FDD" w:rsidRDefault="007F64B6" w:rsidP="00A7728E">
      <w:r w:rsidRPr="00914FDD">
        <w:t>43</w:t>
      </w:r>
      <w:r w:rsidR="004B03BC" w:rsidRPr="00914FDD">
        <w:t>.1</w:t>
      </w:r>
      <w:r w:rsidR="00E027C1" w:rsidRPr="00914FDD">
        <w:t xml:space="preserve"> </w:t>
      </w:r>
      <w:proofErr w:type="spellStart"/>
      <w:r w:rsidR="004B03BC" w:rsidRPr="00914FDD">
        <w:t>SubBoard</w:t>
      </w:r>
      <w:proofErr w:type="spellEnd"/>
    </w:p>
    <w:p w14:paraId="6323D991" w14:textId="77777777" w:rsidR="00E027C1" w:rsidRPr="00914FDD" w:rsidRDefault="00E027C1" w:rsidP="00590FE4">
      <w:pPr>
        <w:jc w:val="both"/>
      </w:pPr>
      <w:r w:rsidRPr="00914FDD">
        <w:t>The Board may -</w:t>
      </w:r>
    </w:p>
    <w:p w14:paraId="715E8A41" w14:textId="77777777" w:rsidR="00E027C1" w:rsidRPr="00914FDD" w:rsidRDefault="00E027C1" w:rsidP="00590FE4">
      <w:pPr>
        <w:jc w:val="both"/>
      </w:pPr>
      <w:r w:rsidRPr="00914FDD">
        <w:t>(a)</w:t>
      </w:r>
      <w:r w:rsidRPr="00914FDD">
        <w:tab/>
        <w:t xml:space="preserve">appoint a </w:t>
      </w:r>
      <w:proofErr w:type="spellStart"/>
      <w:r w:rsidRPr="00914FDD">
        <w:t>subBoard</w:t>
      </w:r>
      <w:proofErr w:type="spellEnd"/>
      <w:r w:rsidRPr="00914FDD">
        <w:t xml:space="preserve"> from the </w:t>
      </w:r>
      <w:r w:rsidRPr="00914FDD" w:rsidDel="003373DA">
        <w:t>committee</w:t>
      </w:r>
      <w:r w:rsidR="004B03BC" w:rsidRPr="00914FDD">
        <w:t xml:space="preserve"> </w:t>
      </w:r>
      <w:r w:rsidRPr="00914FDD">
        <w:t>Board; and</w:t>
      </w:r>
    </w:p>
    <w:p w14:paraId="52EAE61C" w14:textId="77777777" w:rsidR="00E027C1" w:rsidRPr="00914FDD" w:rsidRDefault="00E027C1" w:rsidP="00590FE4">
      <w:pPr>
        <w:jc w:val="both"/>
      </w:pPr>
      <w:r w:rsidRPr="00914FDD">
        <w:t>(b)</w:t>
      </w:r>
      <w:r w:rsidRPr="00914FDD">
        <w:tab/>
        <w:t xml:space="preserve">prescribe the powers and functions of that </w:t>
      </w:r>
      <w:proofErr w:type="spellStart"/>
      <w:r w:rsidRPr="00914FDD">
        <w:t>subBoard</w:t>
      </w:r>
      <w:proofErr w:type="spellEnd"/>
      <w:r w:rsidRPr="00914FDD">
        <w:t>.</w:t>
      </w:r>
    </w:p>
    <w:p w14:paraId="188A9BD0" w14:textId="77777777" w:rsidR="00E027C1" w:rsidRPr="00914FDD" w:rsidRDefault="00E027C1" w:rsidP="00590FE4">
      <w:pPr>
        <w:jc w:val="both"/>
      </w:pPr>
    </w:p>
    <w:p w14:paraId="188833A9" w14:textId="26033CA5" w:rsidR="004B03BC" w:rsidRPr="00914FDD" w:rsidRDefault="007F64B6" w:rsidP="00A7728E">
      <w:r w:rsidRPr="00914FDD">
        <w:t>43</w:t>
      </w:r>
      <w:r w:rsidR="004B03BC" w:rsidRPr="00914FDD">
        <w:t>.2</w:t>
      </w:r>
      <w:r w:rsidR="00E027C1" w:rsidRPr="00914FDD">
        <w:t xml:space="preserve"> </w:t>
      </w:r>
      <w:r w:rsidR="00CE004A" w:rsidRPr="00914FDD">
        <w:t xml:space="preserve">Members of </w:t>
      </w:r>
      <w:proofErr w:type="spellStart"/>
      <w:r w:rsidR="00CE004A" w:rsidRPr="00914FDD">
        <w:t>subBoard</w:t>
      </w:r>
      <w:proofErr w:type="spellEnd"/>
    </w:p>
    <w:p w14:paraId="3C329D9B" w14:textId="77777777" w:rsidR="00E027C1" w:rsidRPr="00914FDD" w:rsidRDefault="00E027C1" w:rsidP="00590FE4">
      <w:pPr>
        <w:jc w:val="both"/>
      </w:pPr>
      <w:r w:rsidRPr="00914FDD">
        <w:t xml:space="preserve">The Board may co-opt any person as a member of a </w:t>
      </w:r>
      <w:proofErr w:type="spellStart"/>
      <w:r w:rsidRPr="00914FDD">
        <w:t>subBoard</w:t>
      </w:r>
      <w:proofErr w:type="spellEnd"/>
      <w:r w:rsidRPr="00914FDD">
        <w:t xml:space="preserve"> without voting rights, whether or not the person is a member of the Association.</w:t>
      </w:r>
    </w:p>
    <w:p w14:paraId="7CD51A86" w14:textId="77777777" w:rsidR="004B03BC" w:rsidRPr="00914FDD" w:rsidRDefault="004B03BC" w:rsidP="00590FE4">
      <w:pPr>
        <w:jc w:val="both"/>
      </w:pPr>
    </w:p>
    <w:p w14:paraId="16677101" w14:textId="0893AEB3" w:rsidR="004B03BC" w:rsidRPr="00914FDD" w:rsidRDefault="007F64B6" w:rsidP="00A7728E">
      <w:r w:rsidRPr="00914FDD">
        <w:t>43</w:t>
      </w:r>
      <w:r w:rsidR="004B03BC" w:rsidRPr="00914FDD">
        <w:t>.3</w:t>
      </w:r>
      <w:r w:rsidR="00E027C1" w:rsidRPr="00914FDD">
        <w:t xml:space="preserve"> </w:t>
      </w:r>
      <w:r w:rsidR="00CE004A" w:rsidRPr="00914FDD">
        <w:t xml:space="preserve">Quorum of </w:t>
      </w:r>
      <w:proofErr w:type="spellStart"/>
      <w:r w:rsidR="00CE004A" w:rsidRPr="00914FDD">
        <w:t>subBoard</w:t>
      </w:r>
      <w:proofErr w:type="spellEnd"/>
    </w:p>
    <w:p w14:paraId="1967039D" w14:textId="77777777" w:rsidR="00E027C1" w:rsidRPr="00914FDD" w:rsidRDefault="00E027C1" w:rsidP="00590FE4">
      <w:pPr>
        <w:jc w:val="both"/>
      </w:pPr>
      <w:r w:rsidRPr="00914FDD">
        <w:t xml:space="preserve">A quorum at a meeting of the </w:t>
      </w:r>
      <w:proofErr w:type="spellStart"/>
      <w:r w:rsidRPr="00914FDD">
        <w:t>subBoard</w:t>
      </w:r>
      <w:proofErr w:type="spellEnd"/>
      <w:r w:rsidRPr="00914FDD">
        <w:t xml:space="preserve"> is 3 appointed members.</w:t>
      </w:r>
    </w:p>
    <w:p w14:paraId="2002661E" w14:textId="77777777" w:rsidR="00E027C1" w:rsidRPr="00914FDD" w:rsidRDefault="00E027C1" w:rsidP="00590FE4">
      <w:pPr>
        <w:jc w:val="both"/>
      </w:pPr>
    </w:p>
    <w:p w14:paraId="17145CB3" w14:textId="717C7AA6" w:rsidR="00D036AB" w:rsidRPr="00914FDD" w:rsidRDefault="007F64B6" w:rsidP="00A7728E">
      <w:r w:rsidRPr="00914FDD">
        <w:t>43</w:t>
      </w:r>
      <w:r w:rsidR="00D036AB" w:rsidRPr="00914FDD">
        <w:t>.4</w:t>
      </w:r>
      <w:r w:rsidR="00E027C1" w:rsidRPr="00914FDD">
        <w:t xml:space="preserve"> </w:t>
      </w:r>
      <w:r w:rsidR="00CE004A" w:rsidRPr="00914FDD">
        <w:t xml:space="preserve">Notice of </w:t>
      </w:r>
      <w:proofErr w:type="spellStart"/>
      <w:r w:rsidR="00CE004A" w:rsidRPr="00914FDD">
        <w:t>subBoard</w:t>
      </w:r>
      <w:proofErr w:type="spellEnd"/>
      <w:r w:rsidR="00CE004A" w:rsidRPr="00914FDD">
        <w:t xml:space="preserve"> meetings</w:t>
      </w:r>
      <w:r w:rsidR="00E5102F" w:rsidRPr="00914FDD">
        <w:t xml:space="preserve"> and </w:t>
      </w:r>
      <w:proofErr w:type="spellStart"/>
      <w:r w:rsidR="00500566" w:rsidRPr="00914FDD">
        <w:t>subrule</w:t>
      </w:r>
      <w:proofErr w:type="spellEnd"/>
      <w:r w:rsidR="00500566" w:rsidRPr="00914FDD">
        <w:t xml:space="preserve"> </w:t>
      </w:r>
      <w:r w:rsidRPr="00914FDD">
        <w:t>43</w:t>
      </w:r>
      <w:r w:rsidR="00500566" w:rsidRPr="00914FDD">
        <w:t>.6</w:t>
      </w:r>
    </w:p>
    <w:p w14:paraId="033503AA" w14:textId="1C91C6C1" w:rsidR="00E027C1" w:rsidRPr="00914FDD" w:rsidRDefault="00E027C1" w:rsidP="00590FE4">
      <w:pPr>
        <w:jc w:val="both"/>
      </w:pPr>
      <w:r w:rsidRPr="00914FDD">
        <w:t xml:space="preserve">Notice of each Board meeting is to be served on each member of the Board under the provisions of </w:t>
      </w:r>
      <w:proofErr w:type="spellStart"/>
      <w:r w:rsidR="000D588A" w:rsidRPr="00914FDD">
        <w:t>sub</w:t>
      </w:r>
      <w:r w:rsidRPr="00914FDD">
        <w:t>rule</w:t>
      </w:r>
      <w:proofErr w:type="spellEnd"/>
      <w:r w:rsidR="00CE004A" w:rsidRPr="00914FDD">
        <w:t xml:space="preserve"> </w:t>
      </w:r>
      <w:r w:rsidR="007F64B6" w:rsidRPr="00914FDD">
        <w:t>43</w:t>
      </w:r>
      <w:r w:rsidR="00500566" w:rsidRPr="00914FDD">
        <w:t>.6</w:t>
      </w:r>
      <w:r w:rsidRPr="00914FDD">
        <w:t>.</w:t>
      </w:r>
    </w:p>
    <w:p w14:paraId="23DA52EC" w14:textId="77777777" w:rsidR="00E027C1" w:rsidRPr="00914FDD" w:rsidRDefault="00E027C1" w:rsidP="00590FE4">
      <w:pPr>
        <w:jc w:val="both"/>
      </w:pPr>
    </w:p>
    <w:p w14:paraId="09ABEA20" w14:textId="5D9E134C" w:rsidR="00D036AB" w:rsidRPr="00914FDD" w:rsidRDefault="007F64B6" w:rsidP="00A7728E">
      <w:r w:rsidRPr="00914FDD">
        <w:t>43</w:t>
      </w:r>
      <w:r w:rsidR="00D036AB" w:rsidRPr="00914FDD">
        <w:t>.5</w:t>
      </w:r>
      <w:r w:rsidR="00CE004A" w:rsidRPr="00914FDD">
        <w:t xml:space="preserve"> Convening meeting of </w:t>
      </w:r>
      <w:proofErr w:type="spellStart"/>
      <w:r w:rsidR="00CE004A" w:rsidRPr="00914FDD">
        <w:t>subBoard</w:t>
      </w:r>
      <w:proofErr w:type="spellEnd"/>
    </w:p>
    <w:p w14:paraId="2341958F" w14:textId="77777777" w:rsidR="00E027C1" w:rsidRPr="00914FDD" w:rsidRDefault="00D036AB" w:rsidP="00590FE4">
      <w:pPr>
        <w:jc w:val="both"/>
      </w:pPr>
      <w:r w:rsidRPr="00914FDD">
        <w:t>The</w:t>
      </w:r>
      <w:r w:rsidR="00E027C1" w:rsidRPr="00914FDD">
        <w:t xml:space="preserve"> President of the Association is to convene meetings of a </w:t>
      </w:r>
      <w:proofErr w:type="spellStart"/>
      <w:r w:rsidR="00E027C1" w:rsidRPr="00914FDD">
        <w:t>subBoard</w:t>
      </w:r>
      <w:proofErr w:type="spellEnd"/>
      <w:r w:rsidR="00E5102F" w:rsidRPr="00914FDD">
        <w:t>.</w:t>
      </w:r>
    </w:p>
    <w:p w14:paraId="261350D0" w14:textId="77777777" w:rsidR="00E027C1" w:rsidRPr="00914FDD" w:rsidRDefault="00E027C1" w:rsidP="00590FE4">
      <w:pPr>
        <w:jc w:val="both"/>
      </w:pPr>
    </w:p>
    <w:p w14:paraId="4E100870" w14:textId="7013F94A" w:rsidR="00D036AB" w:rsidRPr="00914FDD" w:rsidRDefault="007F64B6" w:rsidP="00A7728E">
      <w:r w:rsidRPr="00914FDD">
        <w:t>43</w:t>
      </w:r>
      <w:r w:rsidR="00D036AB" w:rsidRPr="00914FDD">
        <w:t>.6</w:t>
      </w:r>
      <w:r w:rsidR="00E027C1" w:rsidRPr="00914FDD">
        <w:t xml:space="preserve"> </w:t>
      </w:r>
      <w:r w:rsidR="00E5102F" w:rsidRPr="00914FDD">
        <w:t>Written notice of meetings</w:t>
      </w:r>
    </w:p>
    <w:p w14:paraId="58209876" w14:textId="77777777" w:rsidR="00E027C1" w:rsidRPr="00914FDD" w:rsidRDefault="00E027C1" w:rsidP="00590FE4">
      <w:pPr>
        <w:jc w:val="both"/>
      </w:pPr>
      <w:r w:rsidRPr="00914FDD">
        <w:t xml:space="preserve">Written notice of each </w:t>
      </w:r>
      <w:proofErr w:type="spellStart"/>
      <w:r w:rsidRPr="00914FDD">
        <w:t>subBoard</w:t>
      </w:r>
      <w:proofErr w:type="spellEnd"/>
      <w:r w:rsidRPr="00914FDD">
        <w:t xml:space="preserve"> meeting is to be served on each member of the </w:t>
      </w:r>
      <w:proofErr w:type="spellStart"/>
      <w:r w:rsidRPr="00914FDD">
        <w:t>subBoard</w:t>
      </w:r>
      <w:proofErr w:type="spellEnd"/>
      <w:r w:rsidRPr="00914FDD">
        <w:t xml:space="preserve"> by -</w:t>
      </w:r>
    </w:p>
    <w:p w14:paraId="7585D6A8" w14:textId="77777777" w:rsidR="00E027C1" w:rsidRPr="00914FDD" w:rsidRDefault="00D036AB" w:rsidP="00590FE4">
      <w:pPr>
        <w:jc w:val="both"/>
      </w:pPr>
      <w:r w:rsidRPr="00914FDD">
        <w:t xml:space="preserve">(a) </w:t>
      </w:r>
      <w:r w:rsidR="00E027C1" w:rsidRPr="00914FDD">
        <w:t>delivering it at a reasonable time before the meeting; or</w:t>
      </w:r>
    </w:p>
    <w:p w14:paraId="2A88EB89" w14:textId="77777777" w:rsidR="00E027C1" w:rsidRPr="00914FDD" w:rsidRDefault="00D036AB" w:rsidP="00590FE4">
      <w:pPr>
        <w:jc w:val="both"/>
      </w:pPr>
      <w:r w:rsidRPr="00914FDD">
        <w:t xml:space="preserve">(b) </w:t>
      </w:r>
      <w:r w:rsidR="00E027C1" w:rsidRPr="00914FDD">
        <w:t>by sending it by post in a prepaid envelope addressed to his or her usual or last-known address or email in time to reach him or her in due course of post before the date of the meeting.</w:t>
      </w:r>
    </w:p>
    <w:p w14:paraId="61C0AE06" w14:textId="77777777" w:rsidR="00E027C1" w:rsidRPr="00914FDD" w:rsidRDefault="00E027C1" w:rsidP="00590FE4">
      <w:pPr>
        <w:jc w:val="both"/>
      </w:pPr>
    </w:p>
    <w:p w14:paraId="37E1126B" w14:textId="77777777" w:rsidR="00E027C1" w:rsidRPr="00914FDD" w:rsidRDefault="00D036AB" w:rsidP="00075DC6">
      <w:pPr>
        <w:pStyle w:val="Heading1"/>
      </w:pPr>
      <w:r w:rsidRPr="00914FDD">
        <w:t xml:space="preserve"> </w:t>
      </w:r>
      <w:bookmarkStart w:id="61" w:name="_Toc431332754"/>
      <w:r w:rsidR="00E027C1" w:rsidRPr="00914FDD">
        <w:t>Executive Board</w:t>
      </w:r>
      <w:bookmarkEnd w:id="61"/>
    </w:p>
    <w:p w14:paraId="508C5E79" w14:textId="18BB50B1" w:rsidR="00D036AB" w:rsidRPr="00914FDD" w:rsidRDefault="00DD39B5" w:rsidP="0022523E">
      <w:r w:rsidRPr="00914FDD">
        <w:t>44</w:t>
      </w:r>
      <w:r w:rsidR="00D036AB" w:rsidRPr="00914FDD">
        <w:t>.1</w:t>
      </w:r>
      <w:r w:rsidR="00E027C1" w:rsidRPr="00914FDD">
        <w:t xml:space="preserve"> </w:t>
      </w:r>
      <w:r w:rsidR="00D036AB" w:rsidRPr="00914FDD">
        <w:t>Executive Board</w:t>
      </w:r>
    </w:p>
    <w:p w14:paraId="34112C5D" w14:textId="77777777" w:rsidR="00E027C1" w:rsidRPr="00914FDD" w:rsidRDefault="00E027C1" w:rsidP="00590FE4">
      <w:pPr>
        <w:jc w:val="both"/>
      </w:pPr>
      <w:r w:rsidRPr="00914FDD">
        <w:t>The President, the Vice-President, Secretary, and Treasurer constitute the executive Board.</w:t>
      </w:r>
    </w:p>
    <w:p w14:paraId="11DFAE8D" w14:textId="77777777" w:rsidR="00E027C1" w:rsidRPr="00914FDD" w:rsidRDefault="00E027C1" w:rsidP="00590FE4">
      <w:pPr>
        <w:jc w:val="both"/>
      </w:pPr>
    </w:p>
    <w:p w14:paraId="4D3804A1" w14:textId="30E53EC0" w:rsidR="00D036AB" w:rsidRPr="00914FDD" w:rsidRDefault="00DD39B5" w:rsidP="0022523E">
      <w:r w:rsidRPr="00914FDD">
        <w:t>44</w:t>
      </w:r>
      <w:r w:rsidR="00D036AB" w:rsidRPr="00914FDD">
        <w:t>.2</w:t>
      </w:r>
      <w:r w:rsidR="00E027C1" w:rsidRPr="00914FDD">
        <w:t xml:space="preserve"> </w:t>
      </w:r>
      <w:r w:rsidR="00082619" w:rsidRPr="00914FDD">
        <w:t>Instructions from executive Board</w:t>
      </w:r>
    </w:p>
    <w:p w14:paraId="7916712C" w14:textId="77777777" w:rsidR="00E027C1" w:rsidRPr="00914FDD" w:rsidRDefault="00E027C1" w:rsidP="00590FE4">
      <w:pPr>
        <w:jc w:val="both"/>
      </w:pPr>
      <w:r w:rsidRPr="00914FDD">
        <w:t>The executive Board may issue instructions to the public officer and the servants of the Association in matters of urgency connected with the management of the affairs of the Association during the period between meetings of the Board.</w:t>
      </w:r>
    </w:p>
    <w:p w14:paraId="6D009945" w14:textId="77777777" w:rsidR="00E027C1" w:rsidRPr="00914FDD" w:rsidRDefault="00E027C1" w:rsidP="00590FE4">
      <w:pPr>
        <w:jc w:val="both"/>
      </w:pPr>
    </w:p>
    <w:p w14:paraId="4B04E8AC" w14:textId="06906235" w:rsidR="00D036AB" w:rsidRPr="00914FDD" w:rsidRDefault="00DD39B5" w:rsidP="0022523E">
      <w:r w:rsidRPr="00914FDD">
        <w:t>44</w:t>
      </w:r>
      <w:r w:rsidR="00D036AB" w:rsidRPr="00914FDD">
        <w:t>.3</w:t>
      </w:r>
      <w:r w:rsidR="00E027C1" w:rsidRPr="00914FDD">
        <w:t xml:space="preserve"> </w:t>
      </w:r>
      <w:r w:rsidR="00082619" w:rsidRPr="00914FDD">
        <w:t>Reporting to meeting of the Board</w:t>
      </w:r>
    </w:p>
    <w:p w14:paraId="165EEB06" w14:textId="4894E9F1" w:rsidR="00E027C1" w:rsidRPr="00914FDD" w:rsidRDefault="00D036AB" w:rsidP="00590FE4">
      <w:pPr>
        <w:jc w:val="both"/>
      </w:pPr>
      <w:r w:rsidRPr="00914FDD">
        <w:t xml:space="preserve">The </w:t>
      </w:r>
      <w:r w:rsidR="00E027C1" w:rsidRPr="00914FDD">
        <w:t xml:space="preserve">executive Board is to report on any instructions issued under </w:t>
      </w:r>
      <w:proofErr w:type="spellStart"/>
      <w:r w:rsidR="00E027C1" w:rsidRPr="00914FDD">
        <w:t>subrule</w:t>
      </w:r>
      <w:proofErr w:type="spellEnd"/>
      <w:r w:rsidR="00E027C1" w:rsidRPr="00914FDD">
        <w:t xml:space="preserve"> </w:t>
      </w:r>
      <w:r w:rsidR="00DD39B5" w:rsidRPr="00914FDD">
        <w:t>44</w:t>
      </w:r>
      <w:r w:rsidR="00082619" w:rsidRPr="00914FDD">
        <w:t>.2</w:t>
      </w:r>
      <w:r w:rsidR="00E027C1" w:rsidRPr="00914FDD">
        <w:t xml:space="preserve"> to the next meeting of the Board.</w:t>
      </w:r>
    </w:p>
    <w:p w14:paraId="526B052B" w14:textId="77777777" w:rsidR="00E027C1" w:rsidRPr="00914FDD" w:rsidRDefault="00E027C1" w:rsidP="00590FE4">
      <w:pPr>
        <w:jc w:val="both"/>
      </w:pPr>
    </w:p>
    <w:p w14:paraId="76C400BB" w14:textId="114B763E" w:rsidR="008216C0" w:rsidRPr="00914FDD" w:rsidRDefault="002F23DB" w:rsidP="002F23DB">
      <w:pPr>
        <w:pStyle w:val="Heading1"/>
        <w:numPr>
          <w:ilvl w:val="0"/>
          <w:numId w:val="0"/>
        </w:numPr>
        <w:ind w:left="720" w:hanging="360"/>
        <w:jc w:val="both"/>
        <w:rPr>
          <w:color w:val="548DD4" w:themeColor="text2" w:themeTint="99"/>
        </w:rPr>
      </w:pPr>
      <w:bookmarkStart w:id="62" w:name="_Toc431332755"/>
      <w:r w:rsidRPr="00914FDD">
        <w:rPr>
          <w:color w:val="548DD4" w:themeColor="text2" w:themeTint="99"/>
        </w:rPr>
        <w:t>Financial Year</w:t>
      </w:r>
      <w:bookmarkEnd w:id="62"/>
    </w:p>
    <w:p w14:paraId="7907E027" w14:textId="77777777" w:rsidR="002F23DB" w:rsidRPr="00914FDD" w:rsidRDefault="002F23DB" w:rsidP="002F23DB">
      <w:pPr>
        <w:rPr>
          <w:lang w:eastAsia="en-AU"/>
        </w:rPr>
      </w:pPr>
    </w:p>
    <w:p w14:paraId="585CEB4F" w14:textId="77777777" w:rsidR="00E027C1" w:rsidRPr="00914FDD" w:rsidRDefault="008216C0" w:rsidP="00BC57FE">
      <w:pPr>
        <w:pStyle w:val="Heading1"/>
      </w:pPr>
      <w:r w:rsidRPr="00914FDD">
        <w:lastRenderedPageBreak/>
        <w:t xml:space="preserve"> </w:t>
      </w:r>
      <w:bookmarkStart w:id="63" w:name="_Toc431332756"/>
      <w:r w:rsidR="00E027C1" w:rsidRPr="00914FDD">
        <w:t>Financial year</w:t>
      </w:r>
      <w:bookmarkEnd w:id="63"/>
    </w:p>
    <w:p w14:paraId="7FBC2CC2" w14:textId="77777777" w:rsidR="00E027C1" w:rsidRPr="00914FDD" w:rsidRDefault="00E027C1" w:rsidP="00590FE4">
      <w:pPr>
        <w:jc w:val="both"/>
      </w:pPr>
      <w:r w:rsidRPr="00914FDD">
        <w:t>The financial year of the Association is the period beginning 1st July in one year and ending on 30th June the following year.</w:t>
      </w:r>
    </w:p>
    <w:p w14:paraId="6BEFBAA2" w14:textId="77777777" w:rsidR="00E027C1" w:rsidRPr="00914FDD" w:rsidRDefault="00E027C1" w:rsidP="00590FE4">
      <w:pPr>
        <w:jc w:val="both"/>
      </w:pPr>
    </w:p>
    <w:p w14:paraId="66D7D54E" w14:textId="77777777" w:rsidR="00E027C1" w:rsidRPr="00914FDD" w:rsidRDefault="00E361AC" w:rsidP="00BC57FE">
      <w:pPr>
        <w:pStyle w:val="Heading1"/>
      </w:pPr>
      <w:r w:rsidRPr="00914FDD">
        <w:t xml:space="preserve"> </w:t>
      </w:r>
      <w:bookmarkStart w:id="64" w:name="_Toc431332757"/>
      <w:r w:rsidR="00E027C1" w:rsidRPr="00914FDD">
        <w:t>Seal of Association</w:t>
      </w:r>
      <w:bookmarkEnd w:id="64"/>
    </w:p>
    <w:p w14:paraId="011F064E" w14:textId="10CE4232" w:rsidR="00E361AC" w:rsidRPr="00914FDD" w:rsidRDefault="00DD39B5" w:rsidP="00722E74">
      <w:r w:rsidRPr="00914FDD">
        <w:t>46</w:t>
      </w:r>
      <w:r w:rsidR="00E361AC" w:rsidRPr="00914FDD">
        <w:t>.1 Rubber stamp</w:t>
      </w:r>
    </w:p>
    <w:p w14:paraId="1E418035" w14:textId="77777777" w:rsidR="00E027C1" w:rsidRPr="00914FDD" w:rsidRDefault="00E027C1" w:rsidP="00590FE4">
      <w:pPr>
        <w:jc w:val="both"/>
      </w:pPr>
      <w:r w:rsidRPr="00914FDD">
        <w:t>The seal of the Association is to be in the form of a rubber stamp, inscribed with the name of the Association encircling the word "Seal".</w:t>
      </w:r>
    </w:p>
    <w:p w14:paraId="51E028A0" w14:textId="77777777" w:rsidR="00E027C1" w:rsidRPr="00914FDD" w:rsidRDefault="00E027C1" w:rsidP="00590FE4">
      <w:pPr>
        <w:jc w:val="both"/>
      </w:pPr>
    </w:p>
    <w:p w14:paraId="1F837062" w14:textId="26E8CA33" w:rsidR="00E361AC" w:rsidRPr="00914FDD" w:rsidRDefault="00722E74" w:rsidP="000D132F">
      <w:r w:rsidRPr="00914FDD">
        <w:t>4</w:t>
      </w:r>
      <w:r w:rsidR="00DD39B5" w:rsidRPr="00914FDD">
        <w:t>6</w:t>
      </w:r>
      <w:r w:rsidR="00E361AC" w:rsidRPr="00914FDD">
        <w:t>.2</w:t>
      </w:r>
      <w:r w:rsidR="00E027C1" w:rsidRPr="00914FDD">
        <w:t xml:space="preserve"> </w:t>
      </w:r>
      <w:r w:rsidR="00E361AC" w:rsidRPr="00914FDD">
        <w:t>Affixture of seal</w:t>
      </w:r>
    </w:p>
    <w:p w14:paraId="107B3120" w14:textId="77777777" w:rsidR="00E027C1" w:rsidRPr="00914FDD" w:rsidRDefault="00E027C1" w:rsidP="00590FE4">
      <w:pPr>
        <w:jc w:val="both"/>
      </w:pPr>
      <w:r w:rsidRPr="00914FDD">
        <w:t>The seal of the Association is not to be affixed to any instrument except by the authority of the Board.</w:t>
      </w:r>
    </w:p>
    <w:p w14:paraId="61186413" w14:textId="77777777" w:rsidR="00E027C1" w:rsidRPr="00914FDD" w:rsidRDefault="00E027C1" w:rsidP="00590FE4">
      <w:pPr>
        <w:jc w:val="both"/>
      </w:pPr>
    </w:p>
    <w:p w14:paraId="7FC429BB" w14:textId="1BC1CC7B" w:rsidR="00E361AC" w:rsidRPr="00914FDD" w:rsidRDefault="00722E74" w:rsidP="000D132F">
      <w:r w:rsidRPr="00914FDD">
        <w:t>4</w:t>
      </w:r>
      <w:r w:rsidR="00DD39B5" w:rsidRPr="00914FDD">
        <w:t>6</w:t>
      </w:r>
      <w:r w:rsidR="00E361AC" w:rsidRPr="00914FDD">
        <w:t>.3</w:t>
      </w:r>
      <w:r w:rsidR="00E027C1" w:rsidRPr="00914FDD">
        <w:t xml:space="preserve"> </w:t>
      </w:r>
      <w:r w:rsidR="00E361AC" w:rsidRPr="00914FDD">
        <w:t>Attesting to affixture of seal</w:t>
      </w:r>
    </w:p>
    <w:p w14:paraId="2381DC4D" w14:textId="77777777" w:rsidR="00E027C1" w:rsidRPr="00914FDD" w:rsidRDefault="00E027C1" w:rsidP="00590FE4">
      <w:pPr>
        <w:jc w:val="both"/>
      </w:pPr>
      <w:r w:rsidRPr="00914FDD">
        <w:t>The affixing of the seal is to be attested by the signatures of -</w:t>
      </w:r>
    </w:p>
    <w:p w14:paraId="47ED4911" w14:textId="77777777" w:rsidR="00E027C1" w:rsidRPr="00914FDD" w:rsidRDefault="00E027C1" w:rsidP="00590FE4">
      <w:pPr>
        <w:jc w:val="both"/>
      </w:pPr>
      <w:r w:rsidRPr="00914FDD">
        <w:t>(a) one member of the Board and the public officer of the Association or any other person the Board may appoint for that purpose.</w:t>
      </w:r>
    </w:p>
    <w:p w14:paraId="7518FBDF" w14:textId="77777777" w:rsidR="00AA6BF9" w:rsidRPr="00914FDD" w:rsidRDefault="00AA6BF9" w:rsidP="00590FE4">
      <w:pPr>
        <w:jc w:val="both"/>
      </w:pPr>
    </w:p>
    <w:p w14:paraId="5A838D06" w14:textId="265EC623" w:rsidR="00AA6BF9" w:rsidRPr="00914FDD" w:rsidRDefault="00722E74" w:rsidP="000D132F">
      <w:r w:rsidRPr="00914FDD">
        <w:t>4</w:t>
      </w:r>
      <w:r w:rsidR="00DD39B5" w:rsidRPr="00914FDD">
        <w:t>6</w:t>
      </w:r>
      <w:r w:rsidR="00AA6BF9" w:rsidRPr="00914FDD">
        <w:t xml:space="preserve">.4 </w:t>
      </w:r>
      <w:r w:rsidR="00BA51D1" w:rsidRPr="00914FDD">
        <w:t>Authority of the Board</w:t>
      </w:r>
    </w:p>
    <w:p w14:paraId="03C6187E" w14:textId="72804B65" w:rsidR="00E027C1" w:rsidRPr="00914FDD" w:rsidRDefault="00AA6BF9" w:rsidP="00590FE4">
      <w:pPr>
        <w:jc w:val="both"/>
      </w:pPr>
      <w:r w:rsidRPr="00914FDD">
        <w:t xml:space="preserve">Attestation under </w:t>
      </w:r>
      <w:proofErr w:type="spellStart"/>
      <w:r w:rsidRPr="00914FDD">
        <w:t>subrule</w:t>
      </w:r>
      <w:proofErr w:type="spellEnd"/>
      <w:r w:rsidRPr="00914FDD">
        <w:t xml:space="preserve"> </w:t>
      </w:r>
      <w:r w:rsidR="00DD39B5" w:rsidRPr="00914FDD">
        <w:t>46</w:t>
      </w:r>
      <w:r w:rsidRPr="00914FDD">
        <w:t>.3</w:t>
      </w:r>
      <w:r w:rsidR="00E027C1" w:rsidRPr="00914FDD">
        <w:t xml:space="preserve"> is sufficient for all purposes that the seal was affixed by authority of the Board.</w:t>
      </w:r>
    </w:p>
    <w:p w14:paraId="61A6502B" w14:textId="77777777" w:rsidR="00E027C1" w:rsidRPr="00914FDD" w:rsidRDefault="00E027C1" w:rsidP="00590FE4">
      <w:pPr>
        <w:jc w:val="both"/>
      </w:pPr>
    </w:p>
    <w:p w14:paraId="445E7CE1" w14:textId="77777777" w:rsidR="00E027C1" w:rsidRPr="00914FDD" w:rsidRDefault="009901D0" w:rsidP="009901D0">
      <w:pPr>
        <w:pStyle w:val="Heading1"/>
      </w:pPr>
      <w:r w:rsidRPr="00914FDD">
        <w:t xml:space="preserve"> </w:t>
      </w:r>
      <w:bookmarkStart w:id="65" w:name="_Toc431332758"/>
      <w:r w:rsidR="00E027C1" w:rsidRPr="00914FDD">
        <w:t>Public Officer</w:t>
      </w:r>
      <w:bookmarkEnd w:id="65"/>
    </w:p>
    <w:p w14:paraId="77E995DB" w14:textId="314045F6" w:rsidR="009901D0" w:rsidRPr="00914FDD" w:rsidRDefault="00722E74" w:rsidP="000D132F">
      <w:r w:rsidRPr="00914FDD">
        <w:t>4</w:t>
      </w:r>
      <w:r w:rsidR="00DD39B5" w:rsidRPr="00914FDD">
        <w:t>7</w:t>
      </w:r>
      <w:r w:rsidR="009901D0" w:rsidRPr="00914FDD">
        <w:t>.1</w:t>
      </w:r>
      <w:r w:rsidR="00E027C1" w:rsidRPr="00914FDD">
        <w:t xml:space="preserve"> </w:t>
      </w:r>
      <w:r w:rsidR="009901D0" w:rsidRPr="00914FDD">
        <w:t>Position of Public Officer</w:t>
      </w:r>
    </w:p>
    <w:p w14:paraId="5726F5C2" w14:textId="77777777" w:rsidR="00E027C1" w:rsidRPr="00914FDD" w:rsidRDefault="00E027C1" w:rsidP="00590FE4">
      <w:pPr>
        <w:jc w:val="both"/>
      </w:pPr>
      <w:r w:rsidRPr="00914FDD">
        <w:t xml:space="preserve">The Public Officer may be a Board member, the Executive Officer, or any other person that is a financial member of the Association that is regarded as suitable for the position by the Association. </w:t>
      </w:r>
    </w:p>
    <w:p w14:paraId="0CAEEF6B" w14:textId="77777777" w:rsidR="00E027C1" w:rsidRPr="00914FDD" w:rsidRDefault="00E027C1" w:rsidP="00590FE4">
      <w:pPr>
        <w:jc w:val="both"/>
      </w:pPr>
    </w:p>
    <w:p w14:paraId="2E238A7A" w14:textId="75485B59" w:rsidR="009901D0" w:rsidRPr="00914FDD" w:rsidRDefault="00722E74" w:rsidP="000D132F">
      <w:r w:rsidRPr="00914FDD">
        <w:lastRenderedPageBreak/>
        <w:t>4</w:t>
      </w:r>
      <w:r w:rsidR="00DD39B5" w:rsidRPr="00914FDD">
        <w:t>7</w:t>
      </w:r>
      <w:r w:rsidR="009901D0" w:rsidRPr="00914FDD">
        <w:t>.2 Removal of Public Officer</w:t>
      </w:r>
    </w:p>
    <w:p w14:paraId="24844369" w14:textId="77777777" w:rsidR="00E027C1" w:rsidRPr="00914FDD" w:rsidRDefault="00E027C1" w:rsidP="00590FE4">
      <w:pPr>
        <w:jc w:val="both"/>
      </w:pPr>
      <w:r w:rsidRPr="00914FDD">
        <w:t xml:space="preserve">The Association may, at any time, remove the Public Officer and appoint a new Public Officer provided the person appointed is 18 years of age or older, a financial member of the Association and a resident of Tasmania. </w:t>
      </w:r>
    </w:p>
    <w:p w14:paraId="011AEBDD" w14:textId="77777777" w:rsidR="00E027C1" w:rsidRPr="00914FDD" w:rsidRDefault="00E027C1" w:rsidP="00590FE4">
      <w:pPr>
        <w:jc w:val="both"/>
      </w:pPr>
    </w:p>
    <w:p w14:paraId="00D7332A" w14:textId="4055C309" w:rsidR="009901D0" w:rsidRPr="00914FDD" w:rsidRDefault="00722E74" w:rsidP="000D132F">
      <w:r w:rsidRPr="00914FDD">
        <w:t>4</w:t>
      </w:r>
      <w:r w:rsidR="00DD39B5" w:rsidRPr="00914FDD">
        <w:t>7</w:t>
      </w:r>
      <w:r w:rsidR="009901D0" w:rsidRPr="00914FDD">
        <w:t>.3</w:t>
      </w:r>
      <w:r w:rsidR="00E027C1" w:rsidRPr="00914FDD">
        <w:t xml:space="preserve"> </w:t>
      </w:r>
      <w:r w:rsidR="009901D0" w:rsidRPr="00914FDD">
        <w:t>Vacation of Public Officer</w:t>
      </w:r>
    </w:p>
    <w:p w14:paraId="5AD27660" w14:textId="77777777" w:rsidR="00E027C1" w:rsidRPr="00914FDD" w:rsidRDefault="00E027C1" w:rsidP="00590FE4">
      <w:pPr>
        <w:jc w:val="both"/>
      </w:pPr>
      <w:r w:rsidRPr="00914FDD">
        <w:t xml:space="preserve">The Public Officer is to be deemed to have vacated their position in the following circumstances: </w:t>
      </w:r>
    </w:p>
    <w:p w14:paraId="571414FB" w14:textId="77777777" w:rsidR="00E027C1" w:rsidRPr="00914FDD" w:rsidRDefault="00E027C1" w:rsidP="00590FE4">
      <w:pPr>
        <w:jc w:val="both"/>
      </w:pPr>
      <w:r w:rsidRPr="00914FDD">
        <w:t xml:space="preserve">a) death </w:t>
      </w:r>
    </w:p>
    <w:p w14:paraId="3875B315" w14:textId="77777777" w:rsidR="00E027C1" w:rsidRPr="00914FDD" w:rsidRDefault="00E027C1" w:rsidP="00590FE4">
      <w:pPr>
        <w:jc w:val="both"/>
      </w:pPr>
      <w:r w:rsidRPr="00914FDD">
        <w:t xml:space="preserve">b) resignation </w:t>
      </w:r>
    </w:p>
    <w:p w14:paraId="1663F490" w14:textId="77777777" w:rsidR="00E027C1" w:rsidRPr="00914FDD" w:rsidRDefault="00E027C1" w:rsidP="00590FE4">
      <w:pPr>
        <w:jc w:val="both"/>
      </w:pPr>
      <w:r w:rsidRPr="00914FDD">
        <w:t xml:space="preserve">c) removal by the Association at a General Meeting </w:t>
      </w:r>
    </w:p>
    <w:p w14:paraId="13A9FA2D" w14:textId="77777777" w:rsidR="00E027C1" w:rsidRPr="00914FDD" w:rsidRDefault="00E027C1" w:rsidP="00590FE4">
      <w:pPr>
        <w:jc w:val="both"/>
      </w:pPr>
      <w:r w:rsidRPr="00914FDD">
        <w:t xml:space="preserve">d) bankruptcy or financial insolvency </w:t>
      </w:r>
    </w:p>
    <w:p w14:paraId="7AEF5D39" w14:textId="77777777" w:rsidR="00E027C1" w:rsidRPr="00914FDD" w:rsidRDefault="00E027C1" w:rsidP="00590FE4">
      <w:pPr>
        <w:jc w:val="both"/>
      </w:pPr>
      <w:r w:rsidRPr="00914FDD">
        <w:t xml:space="preserve">e) if incapacitated through illness or injury where such illness or injury prevent the Public Officer from fulfilling the requirements of the position </w:t>
      </w:r>
    </w:p>
    <w:p w14:paraId="4BD83B7B" w14:textId="77777777" w:rsidR="00E027C1" w:rsidRPr="00914FDD" w:rsidRDefault="00E027C1" w:rsidP="00590FE4">
      <w:pPr>
        <w:jc w:val="both"/>
      </w:pPr>
      <w:r w:rsidRPr="00914FDD">
        <w:t xml:space="preserve">f) breach of the Code of Conduct </w:t>
      </w:r>
    </w:p>
    <w:p w14:paraId="416ECD8D" w14:textId="77777777" w:rsidR="00E027C1" w:rsidRPr="00914FDD" w:rsidRDefault="00E027C1" w:rsidP="00590FE4">
      <w:pPr>
        <w:jc w:val="both"/>
      </w:pPr>
      <w:r w:rsidRPr="00914FDD">
        <w:t xml:space="preserve">g) residency outside Tasmania. </w:t>
      </w:r>
    </w:p>
    <w:p w14:paraId="52D07B54" w14:textId="77777777" w:rsidR="00E027C1" w:rsidRPr="00914FDD" w:rsidRDefault="00E027C1" w:rsidP="00590FE4">
      <w:pPr>
        <w:jc w:val="both"/>
      </w:pPr>
    </w:p>
    <w:p w14:paraId="23182EF1" w14:textId="5A1EBC9B" w:rsidR="007D5377" w:rsidRPr="00914FDD" w:rsidRDefault="00722E74" w:rsidP="000D132F">
      <w:r w:rsidRPr="00914FDD">
        <w:t>4</w:t>
      </w:r>
      <w:r w:rsidR="00DD39B5" w:rsidRPr="00914FDD">
        <w:t>7</w:t>
      </w:r>
      <w:r w:rsidR="007D5377" w:rsidRPr="00914FDD">
        <w:t>.4</w:t>
      </w:r>
      <w:r w:rsidR="00E027C1" w:rsidRPr="00914FDD">
        <w:t xml:space="preserve"> </w:t>
      </w:r>
      <w:r w:rsidR="007D5377" w:rsidRPr="00914FDD">
        <w:t>Vacancy</w:t>
      </w:r>
    </w:p>
    <w:p w14:paraId="71CD9CD4" w14:textId="77777777" w:rsidR="00E027C1" w:rsidRPr="00914FDD" w:rsidRDefault="00E027C1" w:rsidP="00590FE4">
      <w:pPr>
        <w:jc w:val="both"/>
      </w:pPr>
      <w:r w:rsidRPr="00914FDD">
        <w:t>When a vacancy occurs in the position of Public Officer the Association shall within 14 days notify the Office of Consumer Affairs &amp; Fair Trading – Business Affairs Branch (or equivalent) and appoint a new Public Officer.</w:t>
      </w:r>
    </w:p>
    <w:p w14:paraId="78066394" w14:textId="77777777" w:rsidR="00E027C1" w:rsidRPr="00914FDD" w:rsidRDefault="00E027C1" w:rsidP="00590FE4">
      <w:pPr>
        <w:jc w:val="both"/>
      </w:pPr>
    </w:p>
    <w:p w14:paraId="28271AA1" w14:textId="7252436B" w:rsidR="003673F3" w:rsidRPr="00914FDD" w:rsidRDefault="00722E74" w:rsidP="000D132F">
      <w:r w:rsidRPr="00914FDD">
        <w:t>4</w:t>
      </w:r>
      <w:r w:rsidR="00DD39B5" w:rsidRPr="00914FDD">
        <w:t>7</w:t>
      </w:r>
      <w:r w:rsidR="003673F3" w:rsidRPr="00914FDD">
        <w:t>.5</w:t>
      </w:r>
      <w:r w:rsidR="00E027C1" w:rsidRPr="00914FDD">
        <w:t xml:space="preserve"> </w:t>
      </w:r>
      <w:r w:rsidR="003673F3" w:rsidRPr="00914FDD">
        <w:t>Of</w:t>
      </w:r>
      <w:r w:rsidR="009B1006">
        <w:t xml:space="preserve">fice of Consumer Affairs &amp; Fair </w:t>
      </w:r>
      <w:r w:rsidR="003673F3" w:rsidRPr="00914FDD">
        <w:t>Trading notification</w:t>
      </w:r>
    </w:p>
    <w:p w14:paraId="7F3561AF" w14:textId="77777777" w:rsidR="00E027C1" w:rsidRPr="00914FDD" w:rsidRDefault="00E027C1" w:rsidP="00590FE4">
      <w:pPr>
        <w:jc w:val="both"/>
      </w:pPr>
      <w:r w:rsidRPr="00914FDD">
        <w:t xml:space="preserve">The Public Officer is required to notify the Office of Consumer Affairs &amp; Fair Trading - Business Affairs Branch in the following circumstances: </w:t>
      </w:r>
    </w:p>
    <w:p w14:paraId="3DF1768D" w14:textId="77777777" w:rsidR="00E027C1" w:rsidRPr="00914FDD" w:rsidRDefault="00E027C1" w:rsidP="00590FE4">
      <w:pPr>
        <w:jc w:val="both"/>
      </w:pPr>
      <w:r w:rsidRPr="00914FDD">
        <w:t xml:space="preserve">a) on appointment </w:t>
      </w:r>
    </w:p>
    <w:p w14:paraId="735DE25A" w14:textId="77777777" w:rsidR="00E027C1" w:rsidRPr="00914FDD" w:rsidRDefault="00E027C1" w:rsidP="00590FE4">
      <w:pPr>
        <w:jc w:val="both"/>
      </w:pPr>
      <w:r w:rsidRPr="00914FDD">
        <w:t xml:space="preserve">b) a change of residential address </w:t>
      </w:r>
    </w:p>
    <w:p w14:paraId="73C17C72" w14:textId="77777777" w:rsidR="00E027C1" w:rsidRPr="00914FDD" w:rsidRDefault="00E027C1" w:rsidP="00590FE4">
      <w:pPr>
        <w:jc w:val="both"/>
      </w:pPr>
      <w:r w:rsidRPr="00914FDD">
        <w:lastRenderedPageBreak/>
        <w:t xml:space="preserve">c) a change in the Association's objects or rules </w:t>
      </w:r>
    </w:p>
    <w:p w14:paraId="60D01507" w14:textId="77777777" w:rsidR="00E027C1" w:rsidRPr="00914FDD" w:rsidRDefault="00E027C1" w:rsidP="00590FE4">
      <w:pPr>
        <w:jc w:val="both"/>
      </w:pPr>
      <w:r w:rsidRPr="00914FDD">
        <w:t xml:space="preserve">d) a change in the Association's name </w:t>
      </w:r>
    </w:p>
    <w:p w14:paraId="29C391E0" w14:textId="77777777" w:rsidR="00E027C1" w:rsidRPr="00914FDD" w:rsidRDefault="00E027C1" w:rsidP="00590FE4">
      <w:pPr>
        <w:jc w:val="both"/>
      </w:pPr>
      <w:r w:rsidRPr="00914FDD">
        <w:t>e) change in the membership of the Board.</w:t>
      </w:r>
    </w:p>
    <w:p w14:paraId="4EBFFA2B" w14:textId="77777777" w:rsidR="00E027C1" w:rsidRPr="00914FDD" w:rsidRDefault="00E027C1" w:rsidP="00590FE4">
      <w:pPr>
        <w:jc w:val="both"/>
      </w:pPr>
    </w:p>
    <w:p w14:paraId="35ED1B83" w14:textId="2F93E165" w:rsidR="00846F3F" w:rsidRPr="00914FDD" w:rsidRDefault="00722E74" w:rsidP="000D132F">
      <w:r w:rsidRPr="00914FDD">
        <w:t>4</w:t>
      </w:r>
      <w:r w:rsidR="00DD39B5" w:rsidRPr="00914FDD">
        <w:t>7</w:t>
      </w:r>
      <w:r w:rsidR="00846F3F" w:rsidRPr="00914FDD">
        <w:t>.6</w:t>
      </w:r>
      <w:r w:rsidR="00E027C1" w:rsidRPr="00914FDD">
        <w:t xml:space="preserve"> </w:t>
      </w:r>
      <w:r w:rsidR="00EC4602" w:rsidRPr="00914FDD">
        <w:t>Other rules apply</w:t>
      </w:r>
    </w:p>
    <w:p w14:paraId="64454CE6" w14:textId="77777777" w:rsidR="00E027C1" w:rsidRPr="00914FDD" w:rsidRDefault="00E027C1" w:rsidP="00590FE4">
      <w:pPr>
        <w:jc w:val="both"/>
      </w:pPr>
      <w:r w:rsidRPr="00914FDD">
        <w:t>For the purposes of this pro</w:t>
      </w:r>
      <w:r w:rsidR="00AD430B" w:rsidRPr="00914FDD">
        <w:t>vision, rules 9, 11, 14 and 35</w:t>
      </w:r>
      <w:r w:rsidRPr="00914FDD">
        <w:t xml:space="preserve"> apply.</w:t>
      </w:r>
    </w:p>
    <w:p w14:paraId="26BBDD9D" w14:textId="77777777" w:rsidR="00DD39B5" w:rsidRPr="00914FDD" w:rsidRDefault="00DD39B5" w:rsidP="00590FE4">
      <w:pPr>
        <w:jc w:val="both"/>
      </w:pPr>
    </w:p>
    <w:p w14:paraId="51A40B5D" w14:textId="1AF4A77B" w:rsidR="00E027C1" w:rsidRPr="00914FDD" w:rsidRDefault="00722E74" w:rsidP="00722E74">
      <w:pPr>
        <w:pStyle w:val="Heading1"/>
        <w:numPr>
          <w:ilvl w:val="0"/>
          <w:numId w:val="0"/>
        </w:numPr>
        <w:ind w:left="720" w:hanging="360"/>
        <w:jc w:val="both"/>
        <w:rPr>
          <w:color w:val="548DD4" w:themeColor="text2" w:themeTint="99"/>
        </w:rPr>
      </w:pPr>
      <w:bookmarkStart w:id="66" w:name="_Toc431332759"/>
      <w:r w:rsidRPr="00914FDD">
        <w:rPr>
          <w:color w:val="548DD4" w:themeColor="text2" w:themeTint="99"/>
        </w:rPr>
        <w:t>By-Laws</w:t>
      </w:r>
      <w:bookmarkEnd w:id="66"/>
    </w:p>
    <w:p w14:paraId="7527FE01" w14:textId="77777777" w:rsidR="000D132F" w:rsidRPr="00914FDD" w:rsidRDefault="000D132F" w:rsidP="000D132F">
      <w:pPr>
        <w:rPr>
          <w:lang w:eastAsia="en-AU"/>
        </w:rPr>
      </w:pPr>
    </w:p>
    <w:p w14:paraId="1A78B2B1" w14:textId="43DB457C" w:rsidR="00722E74" w:rsidRPr="00914FDD" w:rsidRDefault="00722E74" w:rsidP="00722E74">
      <w:pPr>
        <w:pStyle w:val="Heading1"/>
      </w:pPr>
      <w:r w:rsidRPr="00914FDD">
        <w:t xml:space="preserve"> </w:t>
      </w:r>
      <w:bookmarkStart w:id="67" w:name="_Toc431332760"/>
      <w:r w:rsidRPr="00914FDD">
        <w:t>Changes to bylaws</w:t>
      </w:r>
      <w:bookmarkEnd w:id="67"/>
    </w:p>
    <w:p w14:paraId="753198F5" w14:textId="77777777" w:rsidR="00884A11" w:rsidRPr="00914FDD" w:rsidRDefault="00722E74" w:rsidP="00884A11">
      <w:pPr>
        <w:jc w:val="both"/>
      </w:pPr>
      <w:r w:rsidRPr="00914FDD">
        <w:t>The Association may make, repeal and amend Association by-laws as they shall deem expedient for the management and well-being of the Association. All bylaws made by the Association</w:t>
      </w:r>
      <w:r w:rsidR="00884A11" w:rsidRPr="00914FDD">
        <w:t xml:space="preserve"> under this rule, are to remain lawful and operative until repealed, amended or rescinded by the Association. </w:t>
      </w:r>
    </w:p>
    <w:p w14:paraId="4E057373" w14:textId="77777777" w:rsidR="00722E74" w:rsidRPr="00914FDD" w:rsidRDefault="00722E74" w:rsidP="00722E74">
      <w:pPr>
        <w:rPr>
          <w:lang w:eastAsia="en-AU"/>
        </w:rPr>
      </w:pPr>
    </w:p>
    <w:p w14:paraId="10CF1161" w14:textId="2EA4B5F8" w:rsidR="00722E74" w:rsidRPr="00914FDD" w:rsidRDefault="00CE3AED" w:rsidP="00722E74">
      <w:pPr>
        <w:pStyle w:val="Heading1"/>
        <w:numPr>
          <w:ilvl w:val="0"/>
          <w:numId w:val="0"/>
        </w:numPr>
        <w:ind w:left="720" w:hanging="360"/>
        <w:jc w:val="both"/>
        <w:rPr>
          <w:color w:val="548DD4" w:themeColor="text2" w:themeTint="99"/>
        </w:rPr>
      </w:pPr>
      <w:bookmarkStart w:id="68" w:name="_Toc431332761"/>
      <w:r w:rsidRPr="00914FDD">
        <w:rPr>
          <w:color w:val="548DD4" w:themeColor="text2" w:themeTint="99"/>
        </w:rPr>
        <w:t>Insurance</w:t>
      </w:r>
      <w:bookmarkEnd w:id="68"/>
    </w:p>
    <w:p w14:paraId="19CEF6F1" w14:textId="77777777" w:rsidR="00722E74" w:rsidRPr="00914FDD" w:rsidRDefault="00722E74" w:rsidP="00722E74">
      <w:pPr>
        <w:rPr>
          <w:lang w:eastAsia="en-AU"/>
        </w:rPr>
      </w:pPr>
    </w:p>
    <w:p w14:paraId="6E1D44C0" w14:textId="257624E2" w:rsidR="000474D6" w:rsidRPr="00914FDD" w:rsidRDefault="00F71D63" w:rsidP="00884A11">
      <w:pPr>
        <w:pStyle w:val="Heading1"/>
      </w:pPr>
      <w:bookmarkStart w:id="69" w:name="_Toc431332762"/>
      <w:r w:rsidRPr="00914FDD">
        <w:t>Insurance</w:t>
      </w:r>
      <w:bookmarkEnd w:id="69"/>
    </w:p>
    <w:p w14:paraId="73E37215" w14:textId="77777777" w:rsidR="00E027C1" w:rsidRPr="00914FDD" w:rsidRDefault="00E027C1" w:rsidP="00590FE4">
      <w:pPr>
        <w:jc w:val="both"/>
      </w:pPr>
      <w:r w:rsidRPr="00914FDD">
        <w:t xml:space="preserve">The Association is to effect and maintain insurance as is required under the relevant Act together with any other insurance which may be required by law or regarded as necessary by the Association. </w:t>
      </w:r>
    </w:p>
    <w:p w14:paraId="3748B17F" w14:textId="77777777" w:rsidR="007878B0" w:rsidRPr="00914FDD" w:rsidRDefault="007878B0" w:rsidP="00590FE4">
      <w:pPr>
        <w:jc w:val="both"/>
      </w:pPr>
    </w:p>
    <w:p w14:paraId="6C30EB1A" w14:textId="2BB846E6" w:rsidR="007878B0" w:rsidRPr="00914FDD" w:rsidRDefault="007878B0" w:rsidP="007878B0">
      <w:pPr>
        <w:pStyle w:val="Heading1"/>
        <w:numPr>
          <w:ilvl w:val="0"/>
          <w:numId w:val="0"/>
        </w:numPr>
        <w:ind w:left="720" w:hanging="360"/>
        <w:jc w:val="both"/>
        <w:rPr>
          <w:color w:val="548DD4" w:themeColor="text2" w:themeTint="99"/>
        </w:rPr>
      </w:pPr>
      <w:bookmarkStart w:id="70" w:name="_Toc431332763"/>
      <w:r w:rsidRPr="00914FDD">
        <w:rPr>
          <w:color w:val="548DD4" w:themeColor="text2" w:themeTint="99"/>
        </w:rPr>
        <w:t>Service of documents</w:t>
      </w:r>
      <w:bookmarkEnd w:id="70"/>
    </w:p>
    <w:p w14:paraId="547212D1" w14:textId="77777777" w:rsidR="007878B0" w:rsidRPr="00914FDD" w:rsidRDefault="007878B0" w:rsidP="007878B0">
      <w:pPr>
        <w:rPr>
          <w:lang w:eastAsia="en-AU"/>
        </w:rPr>
      </w:pPr>
    </w:p>
    <w:p w14:paraId="17FE2815" w14:textId="1AF60BD7" w:rsidR="000474D6" w:rsidRPr="00914FDD" w:rsidRDefault="007878B0" w:rsidP="00CE3AED">
      <w:pPr>
        <w:pStyle w:val="Heading1"/>
      </w:pPr>
      <w:bookmarkStart w:id="71" w:name="_Toc431332764"/>
      <w:r w:rsidRPr="00914FDD">
        <w:t>Service</w:t>
      </w:r>
      <w:r w:rsidR="00A12C83" w:rsidRPr="00914FDD">
        <w:t xml:space="preserve"> of documents</w:t>
      </w:r>
      <w:bookmarkEnd w:id="71"/>
    </w:p>
    <w:p w14:paraId="0C547304" w14:textId="77777777" w:rsidR="00E027C1" w:rsidRPr="00914FDD" w:rsidRDefault="00E027C1" w:rsidP="00590FE4">
      <w:pPr>
        <w:jc w:val="both"/>
      </w:pPr>
      <w:r w:rsidRPr="00914FDD">
        <w:t xml:space="preserve">Service of documents on the Association is affected by serving them on the Executive Officer or by serving them personally on two members of the Board. </w:t>
      </w:r>
    </w:p>
    <w:p w14:paraId="1ECD1B93" w14:textId="77777777" w:rsidR="00E027C1" w:rsidRPr="00914FDD" w:rsidRDefault="00E027C1" w:rsidP="00590FE4">
      <w:pPr>
        <w:jc w:val="both"/>
      </w:pPr>
      <w:r w:rsidRPr="00914FDD">
        <w:t>Printed and numbered in accordance with the Rules Publication Act 1953.</w:t>
      </w:r>
    </w:p>
    <w:p w14:paraId="3DA795F1" w14:textId="77777777" w:rsidR="00E027C1" w:rsidRPr="00914FDD" w:rsidRDefault="00E027C1" w:rsidP="00590FE4">
      <w:pPr>
        <w:jc w:val="both"/>
      </w:pPr>
    </w:p>
    <w:p w14:paraId="61301996" w14:textId="77777777" w:rsidR="00E027C1" w:rsidRPr="00914FDD" w:rsidRDefault="00E027C1" w:rsidP="00590FE4">
      <w:pPr>
        <w:jc w:val="both"/>
      </w:pPr>
      <w:r w:rsidRPr="00914FDD">
        <w:t>Notified in the Gazette on 24 December 1997.</w:t>
      </w:r>
    </w:p>
    <w:p w14:paraId="27282816" w14:textId="2FD6EFB3" w:rsidR="00E027C1" w:rsidRPr="00C70A0F" w:rsidRDefault="00E027C1" w:rsidP="00590FE4">
      <w:pPr>
        <w:jc w:val="both"/>
      </w:pPr>
      <w:r w:rsidRPr="00914FDD">
        <w:t>These regulations are administered in the Department of Justice.</w:t>
      </w:r>
      <w:r w:rsidR="009B1006" w:rsidRPr="00C70A0F">
        <w:t xml:space="preserve"> </w:t>
      </w:r>
    </w:p>
    <w:sectPr w:rsidR="00E027C1" w:rsidRPr="00C70A0F" w:rsidSect="003F1A58">
      <w:headerReference w:type="even" r:id="rId9"/>
      <w:headerReference w:type="default" r:id="rId10"/>
      <w:footerReference w:type="default" r:id="rId11"/>
      <w:type w:val="continuous"/>
      <w:pgSz w:w="11909" w:h="16834" w:code="9"/>
      <w:pgMar w:top="2608" w:right="567" w:bottom="2041" w:left="567" w:header="567" w:footer="296"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7D72" w14:textId="77777777" w:rsidR="002E3A3C" w:rsidRDefault="002E3A3C" w:rsidP="00C70A0F">
      <w:pPr>
        <w:spacing w:after="0" w:line="240" w:lineRule="auto"/>
      </w:pPr>
      <w:r>
        <w:separator/>
      </w:r>
    </w:p>
  </w:endnote>
  <w:endnote w:type="continuationSeparator" w:id="0">
    <w:p w14:paraId="6012BF35" w14:textId="77777777" w:rsidR="002E3A3C" w:rsidRDefault="002E3A3C" w:rsidP="00C7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6403" w14:textId="77777777" w:rsidR="00BC1D23" w:rsidRDefault="00BC1D23" w:rsidP="00D11BAE">
    <w:pPr>
      <w:pStyle w:val="Footer"/>
      <w:rPr>
        <w:rFonts w:ascii="Gill Sans MT" w:hAnsi="Gill Sans MT"/>
        <w:sz w:val="20"/>
      </w:rPr>
    </w:pPr>
    <w:r>
      <w:rPr>
        <w:rFonts w:ascii="Gill Sans MT" w:hAnsi="Gill Sans MT"/>
        <w:sz w:val="20"/>
      </w:rPr>
      <w:t xml:space="preserve">CHAT Constitution </w:t>
    </w:r>
  </w:p>
  <w:p w14:paraId="6262B130" w14:textId="77777777" w:rsidR="00BC1D23" w:rsidRDefault="00BC1D23" w:rsidP="00D11BAE">
    <w:pPr>
      <w:pStyle w:val="Footer"/>
      <w:rPr>
        <w:rFonts w:ascii="Gill Sans MT" w:hAnsi="Gill Sans MT"/>
        <w:sz w:val="20"/>
      </w:rPr>
    </w:pPr>
    <w:r>
      <w:rPr>
        <w:rFonts w:ascii="Gill Sans MT" w:hAnsi="Gill Sans MT"/>
        <w:sz w:val="20"/>
      </w:rPr>
      <w:t>Version 6</w:t>
    </w:r>
  </w:p>
  <w:p w14:paraId="7F346011" w14:textId="77777777" w:rsidR="00BC1D23" w:rsidRDefault="00BC1D23" w:rsidP="00D11BAE">
    <w:pPr>
      <w:pStyle w:val="Footer"/>
      <w:rPr>
        <w:rFonts w:ascii="Gill Sans MT" w:hAnsi="Gill Sans MT"/>
        <w:sz w:val="20"/>
      </w:rPr>
    </w:pPr>
    <w:r>
      <w:rPr>
        <w:rFonts w:ascii="Gill Sans MT" w:hAnsi="Gill Sans MT"/>
        <w:sz w:val="20"/>
      </w:rPr>
      <w:t>Created by:  The Board</w:t>
    </w:r>
  </w:p>
  <w:p w14:paraId="17566005" w14:textId="77777777" w:rsidR="00BC1D23" w:rsidRDefault="00BC1D23" w:rsidP="00D11BAE">
    <w:pPr>
      <w:pStyle w:val="Footer"/>
      <w:rPr>
        <w:rFonts w:ascii="Gill Sans MT" w:hAnsi="Gill Sans MT"/>
        <w:sz w:val="20"/>
      </w:rPr>
    </w:pPr>
    <w:r>
      <w:rPr>
        <w:rFonts w:ascii="Gill Sans MT" w:hAnsi="Gill Sans MT"/>
        <w:sz w:val="20"/>
      </w:rPr>
      <w:t>Created:  12/13</w:t>
    </w:r>
  </w:p>
  <w:p w14:paraId="67AE4C66" w14:textId="77777777" w:rsidR="00BC1D23" w:rsidRDefault="00BC1D23" w:rsidP="00D11BAE">
    <w:pPr>
      <w:pStyle w:val="Footer"/>
      <w:rPr>
        <w:rFonts w:ascii="Gill Sans MT" w:hAnsi="Gill Sans MT"/>
        <w:sz w:val="20"/>
      </w:rPr>
    </w:pPr>
    <w:r>
      <w:rPr>
        <w:rFonts w:ascii="Gill Sans MT" w:hAnsi="Gill Sans MT"/>
        <w:sz w:val="20"/>
      </w:rPr>
      <w:t>Review:  the Board 10/15</w:t>
    </w:r>
  </w:p>
  <w:p w14:paraId="24B5C1D1" w14:textId="77777777" w:rsidR="00BC1D23" w:rsidRDefault="00BC1D23" w:rsidP="00D11BAE">
    <w:pPr>
      <w:pStyle w:val="Footer"/>
      <w:rPr>
        <w:sz w:val="16"/>
      </w:rPr>
    </w:pPr>
    <w:r>
      <w:tab/>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140AC" w14:textId="77777777" w:rsidR="002E3A3C" w:rsidRDefault="002E3A3C" w:rsidP="00C70A0F">
      <w:pPr>
        <w:spacing w:after="0" w:line="240" w:lineRule="auto"/>
      </w:pPr>
      <w:r>
        <w:separator/>
      </w:r>
    </w:p>
  </w:footnote>
  <w:footnote w:type="continuationSeparator" w:id="0">
    <w:p w14:paraId="77A5C837" w14:textId="77777777" w:rsidR="002E3A3C" w:rsidRDefault="002E3A3C" w:rsidP="00C70A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A24E" w14:textId="77777777" w:rsidR="00BC1D23" w:rsidRDefault="00BC1D23">
    <w:pPr>
      <w:pStyle w:val="p1"/>
      <w:spacing w:line="300" w:lineRule="exact"/>
      <w:ind w:right="-1051" w:hanging="720"/>
    </w:pPr>
    <w:r>
      <w:rPr>
        <w:sz w:val="26"/>
      </w:rPr>
      <w:t>1997</w:t>
    </w:r>
    <w:r>
      <w:rPr>
        <w:i/>
        <w:sz w:val="26"/>
      </w:rPr>
      <w:tab/>
      <w:t>Associations Incorporation (Model Rules)</w:t>
    </w:r>
    <w:r>
      <w:rPr>
        <w:sz w:val="26"/>
      </w:rPr>
      <w:t xml:space="preserve"> </w:t>
    </w:r>
    <w:r>
      <w:rPr>
        <w:i/>
        <w:sz w:val="26"/>
      </w:rPr>
      <w:t>Regu1ations</w:t>
    </w:r>
    <w:r>
      <w:rPr>
        <w:sz w:val="26"/>
      </w:rPr>
      <w:tab/>
    </w:r>
    <w:r>
      <w:rPr>
        <w:i/>
        <w:sz w:val="26"/>
      </w:rPr>
      <w:tab/>
    </w:r>
    <w:r>
      <w:rPr>
        <w:sz w:val="26"/>
      </w:rPr>
      <w:t xml:space="preserve">No. 166    </w:t>
    </w:r>
    <w:r>
      <w:rPr>
        <w:b/>
        <w:i/>
        <w:sz w:val="26"/>
      </w:rPr>
      <w:t xml:space="preserve"> </w:t>
    </w:r>
    <w:proofErr w:type="spellStart"/>
    <w:r>
      <w:rPr>
        <w:b/>
        <w:i/>
        <w:sz w:val="26"/>
      </w:rPr>
      <w:t>sch</w:t>
    </w:r>
    <w:proofErr w:type="spellEnd"/>
    <w:r>
      <w:rPr>
        <w:b/>
        <w:i/>
        <w:sz w:val="26"/>
      </w:rPr>
      <w:t xml:space="preserve"> 1.</w:t>
    </w:r>
  </w:p>
  <w:p w14:paraId="285646BB" w14:textId="77777777" w:rsidR="00BC1D23" w:rsidRDefault="00BC1D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468"/>
      <w:docPartObj>
        <w:docPartGallery w:val="Page Numbers (Top of Page)"/>
        <w:docPartUnique/>
      </w:docPartObj>
    </w:sdtPr>
    <w:sdtEndPr/>
    <w:sdtContent>
      <w:p w14:paraId="1E18DE2D" w14:textId="7CF90227" w:rsidR="00BC1D23" w:rsidRDefault="00BC1D23">
        <w:pPr>
          <w:pStyle w:val="Header"/>
          <w:jc w:val="right"/>
        </w:pPr>
        <w:r w:rsidRPr="007F0CDE">
          <w:rPr>
            <w:rFonts w:asciiTheme="minorHAnsi" w:hAnsiTheme="minorHAnsi"/>
          </w:rPr>
          <w:fldChar w:fldCharType="begin"/>
        </w:r>
        <w:r w:rsidRPr="007F0CDE">
          <w:rPr>
            <w:rFonts w:asciiTheme="minorHAnsi" w:hAnsiTheme="minorHAnsi"/>
          </w:rPr>
          <w:instrText xml:space="preserve"> PAGE   \* MERGEFORMAT </w:instrText>
        </w:r>
        <w:r w:rsidRPr="007F0CDE">
          <w:rPr>
            <w:rFonts w:asciiTheme="minorHAnsi" w:hAnsiTheme="minorHAnsi"/>
          </w:rPr>
          <w:fldChar w:fldCharType="separate"/>
        </w:r>
        <w:r w:rsidR="009A0B73">
          <w:rPr>
            <w:rFonts w:asciiTheme="minorHAnsi" w:hAnsiTheme="minorHAnsi"/>
            <w:noProof/>
          </w:rPr>
          <w:t>2</w:t>
        </w:r>
        <w:r w:rsidRPr="007F0CDE">
          <w:rPr>
            <w:rFonts w:asciiTheme="minorHAnsi" w:hAnsiTheme="minorHAnsi"/>
          </w:rPr>
          <w:fldChar w:fldCharType="end"/>
        </w:r>
      </w:p>
    </w:sdtContent>
  </w:sdt>
  <w:p w14:paraId="3B1038CB" w14:textId="77777777" w:rsidR="00BC1D23" w:rsidRDefault="00BC1D23" w:rsidP="003F1A58">
    <w:pPr>
      <w:pStyle w:val="p1"/>
      <w:spacing w:line="300" w:lineRule="exact"/>
      <w:ind w:right="-1051"/>
      <w:rPr>
        <w:sz w:val="16"/>
      </w:rPr>
    </w:pPr>
    <w:r>
      <w:rPr>
        <w:i/>
        <w:sz w:val="16"/>
      </w:rPr>
      <w:tab/>
    </w:r>
    <w:r>
      <w:rPr>
        <w:i/>
        <w:sz w:val="16"/>
      </w:rPr>
      <w:tab/>
    </w:r>
    <w:r>
      <w:rPr>
        <w:i/>
        <w:sz w:val="16"/>
      </w:rPr>
      <w:tab/>
    </w:r>
    <w:r>
      <w:rPr>
        <w:i/>
        <w:sz w:val="16"/>
      </w:rPr>
      <w:tab/>
      <w:t>Based on</w:t>
    </w:r>
    <w:r>
      <w:rPr>
        <w:b/>
        <w:i/>
        <w:sz w:val="16"/>
      </w:rPr>
      <w:t xml:space="preserve"> </w:t>
    </w:r>
    <w:proofErr w:type="spellStart"/>
    <w:r>
      <w:rPr>
        <w:b/>
        <w:i/>
        <w:sz w:val="16"/>
      </w:rPr>
      <w:t>sch</w:t>
    </w:r>
    <w:proofErr w:type="spellEnd"/>
    <w:r>
      <w:rPr>
        <w:b/>
        <w:i/>
        <w:sz w:val="16"/>
      </w:rPr>
      <w:t xml:space="preserve"> 1.</w:t>
    </w:r>
    <w:r>
      <w:rPr>
        <w:sz w:val="16"/>
      </w:rPr>
      <w:t xml:space="preserve">No. 166 </w:t>
    </w:r>
    <w:r>
      <w:rPr>
        <w:i/>
        <w:sz w:val="16"/>
      </w:rPr>
      <w:t>Associations Incorporation (Model Rules)</w:t>
    </w:r>
    <w:r>
      <w:rPr>
        <w:sz w:val="16"/>
      </w:rPr>
      <w:t xml:space="preserve"> </w:t>
    </w:r>
    <w:r>
      <w:rPr>
        <w:i/>
        <w:sz w:val="16"/>
      </w:rPr>
      <w:t>Regu1ations</w:t>
    </w:r>
    <w:r>
      <w:rPr>
        <w:sz w:val="16"/>
      </w:rPr>
      <w:t xml:space="preserve"> 1997</w:t>
    </w:r>
  </w:p>
  <w:p w14:paraId="785F926B" w14:textId="77777777" w:rsidR="00BC1D23" w:rsidRPr="0022060B" w:rsidRDefault="00BC1D23" w:rsidP="003F1A58">
    <w:pPr>
      <w:ind w:left="-567"/>
      <w:jc w:val="center"/>
      <w:rPr>
        <w:b/>
        <w:sz w:val="12"/>
      </w:rPr>
    </w:pPr>
    <w:r>
      <w:rPr>
        <w:b/>
        <w:noProof/>
        <w:sz w:val="12"/>
        <w:lang w:val="en-US"/>
      </w:rPr>
      <w:drawing>
        <wp:inline distT="0" distB="0" distL="0" distR="0" wp14:anchorId="1E3C15FC" wp14:editId="02241A0D">
          <wp:extent cx="3486150" cy="1123950"/>
          <wp:effectExtent l="19050" t="0" r="0" b="0"/>
          <wp:docPr id="1" name="Picture 1" descr="CHAT logo revised horizontal RGB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 logo revised horizontal RGB high res"/>
                  <pic:cNvPicPr>
                    <a:picLocks noChangeAspect="1" noChangeArrowheads="1"/>
                  </pic:cNvPicPr>
                </pic:nvPicPr>
                <pic:blipFill>
                  <a:blip r:embed="rId1"/>
                  <a:srcRect/>
                  <a:stretch>
                    <a:fillRect/>
                  </a:stretch>
                </pic:blipFill>
                <pic:spPr bwMode="auto">
                  <a:xfrm>
                    <a:off x="0" y="0"/>
                    <a:ext cx="3486150"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0000002"/>
    <w:multiLevelType w:val="multilevel"/>
    <w:tmpl w:val="8AF20FBC"/>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64C1AC9"/>
    <w:multiLevelType w:val="singleLevel"/>
    <w:tmpl w:val="1BEEEA92"/>
    <w:lvl w:ilvl="0">
      <w:start w:val="4"/>
      <w:numFmt w:val="decimal"/>
      <w:lvlText w:val="(%1) "/>
      <w:legacy w:legacy="1" w:legacySpace="0" w:legacyIndent="283"/>
      <w:lvlJc w:val="left"/>
      <w:pPr>
        <w:ind w:left="1003" w:hanging="283"/>
      </w:pPr>
      <w:rPr>
        <w:rFonts w:ascii="Calibri" w:hAnsi="Calibri" w:cs="Times New Roman" w:hint="default"/>
        <w:b/>
        <w:i w:val="0"/>
        <w:sz w:val="22"/>
        <w:szCs w:val="22"/>
      </w:rPr>
    </w:lvl>
  </w:abstractNum>
  <w:abstractNum w:abstractNumId="3">
    <w:nsid w:val="199821E2"/>
    <w:multiLevelType w:val="singleLevel"/>
    <w:tmpl w:val="DDD02128"/>
    <w:lvl w:ilvl="0">
      <w:start w:val="3"/>
      <w:numFmt w:val="lowerLetter"/>
      <w:lvlText w:val="(%1) "/>
      <w:legacy w:legacy="1" w:legacySpace="0" w:legacyIndent="283"/>
      <w:lvlJc w:val="left"/>
      <w:pPr>
        <w:ind w:left="1723" w:hanging="283"/>
      </w:pPr>
      <w:rPr>
        <w:rFonts w:ascii="Calibri" w:hAnsi="Calibri" w:cs="Times New Roman" w:hint="default"/>
        <w:b w:val="0"/>
        <w:i w:val="0"/>
        <w:sz w:val="22"/>
        <w:szCs w:val="22"/>
        <w:u w:val="none"/>
      </w:rPr>
    </w:lvl>
  </w:abstractNum>
  <w:abstractNum w:abstractNumId="4">
    <w:nsid w:val="21F62204"/>
    <w:multiLevelType w:val="hybridMultilevel"/>
    <w:tmpl w:val="D32E378A"/>
    <w:lvl w:ilvl="0" w:tplc="DF58D1F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1556A"/>
    <w:multiLevelType w:val="singleLevel"/>
    <w:tmpl w:val="01C43C3E"/>
    <w:lvl w:ilvl="0">
      <w:start w:val="2"/>
      <w:numFmt w:val="lowerLetter"/>
      <w:lvlText w:val="(%1) "/>
      <w:legacy w:legacy="1" w:legacySpace="0" w:legacyIndent="283"/>
      <w:lvlJc w:val="left"/>
      <w:pPr>
        <w:ind w:left="1723" w:hanging="283"/>
      </w:pPr>
      <w:rPr>
        <w:rFonts w:ascii="Calibri" w:hAnsi="Calibri" w:cs="Times New Roman" w:hint="default"/>
        <w:b w:val="0"/>
        <w:i w:val="0"/>
        <w:sz w:val="22"/>
        <w:szCs w:val="22"/>
      </w:rPr>
    </w:lvl>
  </w:abstractNum>
  <w:abstractNum w:abstractNumId="6">
    <w:nsid w:val="2B367F2B"/>
    <w:multiLevelType w:val="singleLevel"/>
    <w:tmpl w:val="C82E34D0"/>
    <w:lvl w:ilvl="0">
      <w:start w:val="1"/>
      <w:numFmt w:val="lowerRoman"/>
      <w:lvlText w:val="(%1)"/>
      <w:lvlJc w:val="left"/>
      <w:pPr>
        <w:tabs>
          <w:tab w:val="num" w:pos="2160"/>
        </w:tabs>
        <w:ind w:left="2160" w:hanging="720"/>
      </w:pPr>
      <w:rPr>
        <w:rFonts w:hint="default"/>
      </w:rPr>
    </w:lvl>
  </w:abstractNum>
  <w:abstractNum w:abstractNumId="7">
    <w:nsid w:val="2CDF2F41"/>
    <w:multiLevelType w:val="multilevel"/>
    <w:tmpl w:val="F92A5E54"/>
    <w:lvl w:ilvl="0">
      <w:start w:val="1"/>
      <w:numFmt w:val="decimal"/>
      <w:pStyle w:val="Heading1"/>
      <w:lvlText w:val="%1."/>
      <w:lvlJc w:val="left"/>
      <w:pPr>
        <w:ind w:left="107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E360E78"/>
    <w:multiLevelType w:val="singleLevel"/>
    <w:tmpl w:val="A0CACF16"/>
    <w:lvl w:ilvl="0">
      <w:start w:val="1"/>
      <w:numFmt w:val="lowerLetter"/>
      <w:lvlText w:val="(%1)"/>
      <w:lvlJc w:val="left"/>
      <w:pPr>
        <w:tabs>
          <w:tab w:val="num" w:pos="2160"/>
        </w:tabs>
        <w:ind w:left="2160" w:hanging="720"/>
      </w:pPr>
      <w:rPr>
        <w:rFonts w:hint="default"/>
      </w:rPr>
    </w:lvl>
  </w:abstractNum>
  <w:abstractNum w:abstractNumId="9">
    <w:nsid w:val="30421958"/>
    <w:multiLevelType w:val="singleLevel"/>
    <w:tmpl w:val="7408F4F2"/>
    <w:lvl w:ilvl="0">
      <w:start w:val="2"/>
      <w:numFmt w:val="lowerLetter"/>
      <w:lvlText w:val="(%1) "/>
      <w:legacy w:legacy="1" w:legacySpace="0" w:legacyIndent="283"/>
      <w:lvlJc w:val="left"/>
      <w:pPr>
        <w:ind w:left="1723" w:hanging="283"/>
      </w:pPr>
      <w:rPr>
        <w:rFonts w:ascii="Calibri" w:hAnsi="Calibri" w:cs="Times New Roman" w:hint="default"/>
        <w:b w:val="0"/>
        <w:i w:val="0"/>
        <w:sz w:val="22"/>
        <w:szCs w:val="22"/>
        <w:u w:val="none"/>
      </w:rPr>
    </w:lvl>
  </w:abstractNum>
  <w:abstractNum w:abstractNumId="10">
    <w:nsid w:val="32522762"/>
    <w:multiLevelType w:val="singleLevel"/>
    <w:tmpl w:val="27E26174"/>
    <w:lvl w:ilvl="0">
      <w:start w:val="20"/>
      <w:numFmt w:val="decimal"/>
      <w:lvlText w:val="%1. "/>
      <w:legacy w:legacy="1" w:legacySpace="0" w:legacyIndent="283"/>
      <w:lvlJc w:val="left"/>
      <w:pPr>
        <w:ind w:left="283" w:hanging="283"/>
      </w:pPr>
      <w:rPr>
        <w:rFonts w:ascii="Times New Roman" w:hAnsi="Times New Roman" w:cs="Times New Roman" w:hint="default"/>
        <w:b/>
        <w:i w:val="0"/>
        <w:sz w:val="26"/>
      </w:rPr>
    </w:lvl>
  </w:abstractNum>
  <w:abstractNum w:abstractNumId="11">
    <w:nsid w:val="3A4643FC"/>
    <w:multiLevelType w:val="singleLevel"/>
    <w:tmpl w:val="98CC51CC"/>
    <w:lvl w:ilvl="0">
      <w:start w:val="1"/>
      <w:numFmt w:val="lowerLetter"/>
      <w:lvlText w:val="(%1) "/>
      <w:legacy w:legacy="1" w:legacySpace="0" w:legacyIndent="283"/>
      <w:lvlJc w:val="left"/>
      <w:pPr>
        <w:ind w:left="1723" w:hanging="283"/>
      </w:pPr>
      <w:rPr>
        <w:rFonts w:ascii="Times New Roman" w:hAnsi="Times New Roman" w:cs="Times New Roman" w:hint="default"/>
        <w:b w:val="0"/>
        <w:i w:val="0"/>
        <w:sz w:val="26"/>
      </w:rPr>
    </w:lvl>
  </w:abstractNum>
  <w:abstractNum w:abstractNumId="12">
    <w:nsid w:val="3CC51F44"/>
    <w:multiLevelType w:val="singleLevel"/>
    <w:tmpl w:val="5D7E30E6"/>
    <w:lvl w:ilvl="0">
      <w:start w:val="1"/>
      <w:numFmt w:val="lowerLetter"/>
      <w:lvlText w:val="(%1)"/>
      <w:lvlJc w:val="left"/>
      <w:pPr>
        <w:tabs>
          <w:tab w:val="num" w:pos="2157"/>
        </w:tabs>
        <w:ind w:left="2157" w:hanging="735"/>
      </w:pPr>
      <w:rPr>
        <w:rFonts w:hint="default"/>
      </w:rPr>
    </w:lvl>
  </w:abstractNum>
  <w:abstractNum w:abstractNumId="13">
    <w:nsid w:val="42D645D4"/>
    <w:multiLevelType w:val="singleLevel"/>
    <w:tmpl w:val="1B865FE6"/>
    <w:lvl w:ilvl="0">
      <w:start w:val="2"/>
      <w:numFmt w:val="lowerLetter"/>
      <w:lvlText w:val="(%1) "/>
      <w:legacy w:legacy="1" w:legacySpace="0" w:legacyIndent="283"/>
      <w:lvlJc w:val="left"/>
      <w:pPr>
        <w:ind w:left="1723" w:hanging="283"/>
      </w:pPr>
      <w:rPr>
        <w:rFonts w:ascii="Times New Roman" w:hAnsi="Times New Roman" w:cs="Times New Roman" w:hint="default"/>
        <w:b w:val="0"/>
        <w:i w:val="0"/>
        <w:sz w:val="26"/>
        <w:u w:val="none"/>
      </w:rPr>
    </w:lvl>
  </w:abstractNum>
  <w:abstractNum w:abstractNumId="14">
    <w:nsid w:val="48262A59"/>
    <w:multiLevelType w:val="hybridMultilevel"/>
    <w:tmpl w:val="AB4E721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4B3C0244"/>
    <w:multiLevelType w:val="singleLevel"/>
    <w:tmpl w:val="3E6C2F2E"/>
    <w:lvl w:ilvl="0">
      <w:start w:val="3"/>
      <w:numFmt w:val="lowerLetter"/>
      <w:lvlText w:val="(%1) "/>
      <w:legacy w:legacy="1" w:legacySpace="0" w:legacyIndent="283"/>
      <w:lvlJc w:val="left"/>
      <w:pPr>
        <w:ind w:left="1723" w:hanging="283"/>
      </w:pPr>
      <w:rPr>
        <w:rFonts w:ascii="Times New Roman" w:hAnsi="Times New Roman" w:cs="Times New Roman" w:hint="default"/>
        <w:b w:val="0"/>
        <w:i w:val="0"/>
        <w:sz w:val="26"/>
      </w:rPr>
    </w:lvl>
  </w:abstractNum>
  <w:abstractNum w:abstractNumId="16">
    <w:nsid w:val="4F5C5448"/>
    <w:multiLevelType w:val="singleLevel"/>
    <w:tmpl w:val="0A0A6E2A"/>
    <w:lvl w:ilvl="0">
      <w:start w:val="2"/>
      <w:numFmt w:val="decimal"/>
      <w:lvlText w:val="%1. "/>
      <w:legacy w:legacy="1" w:legacySpace="0" w:legacyIndent="283"/>
      <w:lvlJc w:val="left"/>
      <w:pPr>
        <w:ind w:left="283" w:hanging="283"/>
      </w:pPr>
      <w:rPr>
        <w:rFonts w:ascii="Times New Roman" w:hAnsi="Times New Roman" w:cs="Times New Roman" w:hint="default"/>
        <w:b/>
        <w:i w:val="0"/>
        <w:sz w:val="26"/>
      </w:rPr>
    </w:lvl>
  </w:abstractNum>
  <w:abstractNum w:abstractNumId="17">
    <w:nsid w:val="50EE0262"/>
    <w:multiLevelType w:val="hybridMultilevel"/>
    <w:tmpl w:val="C8B0A7C6"/>
    <w:lvl w:ilvl="0" w:tplc="64CC86C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5B7C20"/>
    <w:multiLevelType w:val="hybridMultilevel"/>
    <w:tmpl w:val="661CAAFE"/>
    <w:lvl w:ilvl="0" w:tplc="18164E9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C4A9C"/>
    <w:multiLevelType w:val="singleLevel"/>
    <w:tmpl w:val="166EF408"/>
    <w:lvl w:ilvl="0">
      <w:start w:val="1"/>
      <w:numFmt w:val="lowerRoman"/>
      <w:lvlText w:val="(%1)"/>
      <w:lvlJc w:val="left"/>
      <w:pPr>
        <w:tabs>
          <w:tab w:val="num" w:pos="2597"/>
        </w:tabs>
        <w:ind w:left="2597" w:hanging="720"/>
      </w:pPr>
      <w:rPr>
        <w:rFonts w:hint="default"/>
      </w:rPr>
    </w:lvl>
  </w:abstractNum>
  <w:num w:numId="1">
    <w:abstractNumId w:val="16"/>
  </w:num>
  <w:num w:numId="2">
    <w:abstractNumId w:val="11"/>
  </w:num>
  <w:num w:numId="3">
    <w:abstractNumId w:val="15"/>
  </w:num>
  <w:num w:numId="4">
    <w:abstractNumId w:val="5"/>
  </w:num>
  <w:num w:numId="5">
    <w:abstractNumId w:val="2"/>
  </w:num>
  <w:num w:numId="6">
    <w:abstractNumId w:val="10"/>
  </w:num>
  <w:num w:numId="7">
    <w:abstractNumId w:val="3"/>
  </w:num>
  <w:num w:numId="8">
    <w:abstractNumId w:val="13"/>
  </w:num>
  <w:num w:numId="9">
    <w:abstractNumId w:val="9"/>
  </w:num>
  <w:num w:numId="10">
    <w:abstractNumId w:val="6"/>
  </w:num>
  <w:num w:numId="11">
    <w:abstractNumId w:val="19"/>
  </w:num>
  <w:num w:numId="12">
    <w:abstractNumId w:val="8"/>
  </w:num>
  <w:num w:numId="13">
    <w:abstractNumId w:val="12"/>
  </w:num>
  <w:num w:numId="14">
    <w:abstractNumId w:val="17"/>
  </w:num>
  <w:num w:numId="15">
    <w:abstractNumId w:val="7"/>
  </w:num>
  <w:num w:numId="16">
    <w:abstractNumId w:val="14"/>
  </w:num>
  <w:num w:numId="17">
    <w:abstractNumId w:val="7"/>
  </w:num>
  <w:num w:numId="18">
    <w:abstractNumId w:val="7"/>
  </w:num>
  <w:num w:numId="19">
    <w:abstractNumId w:val="7"/>
  </w:num>
  <w:num w:numId="20">
    <w:abstractNumId w:val="7"/>
  </w:num>
  <w:num w:numId="21">
    <w:abstractNumId w:val="0"/>
  </w:num>
  <w:num w:numId="22">
    <w:abstractNumId w:val="1"/>
  </w:num>
  <w:num w:numId="23">
    <w:abstractNumId w:val="7"/>
  </w:num>
  <w:num w:numId="24">
    <w:abstractNumId w:val="7"/>
  </w:num>
  <w:num w:numId="25">
    <w:abstractNumId w:val="7"/>
  </w:num>
  <w:num w:numId="26">
    <w:abstractNumId w:val="7"/>
  </w:num>
  <w:num w:numId="27">
    <w:abstractNumId w:val="7"/>
  </w:num>
  <w:num w:numId="28">
    <w:abstractNumId w:val="18"/>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0F"/>
    <w:rsid w:val="00017E68"/>
    <w:rsid w:val="00025379"/>
    <w:rsid w:val="0003434E"/>
    <w:rsid w:val="00041E92"/>
    <w:rsid w:val="0004364A"/>
    <w:rsid w:val="00046D0A"/>
    <w:rsid w:val="000474D6"/>
    <w:rsid w:val="00075DC6"/>
    <w:rsid w:val="00082619"/>
    <w:rsid w:val="00094313"/>
    <w:rsid w:val="000A20B3"/>
    <w:rsid w:val="000A28DC"/>
    <w:rsid w:val="000B0046"/>
    <w:rsid w:val="000C0A4F"/>
    <w:rsid w:val="000D132F"/>
    <w:rsid w:val="000D588A"/>
    <w:rsid w:val="000E6051"/>
    <w:rsid w:val="0010134B"/>
    <w:rsid w:val="001168E2"/>
    <w:rsid w:val="001372A9"/>
    <w:rsid w:val="00154D96"/>
    <w:rsid w:val="001818F7"/>
    <w:rsid w:val="00182312"/>
    <w:rsid w:val="001846ED"/>
    <w:rsid w:val="00186937"/>
    <w:rsid w:val="00187D4E"/>
    <w:rsid w:val="001B498C"/>
    <w:rsid w:val="001B7885"/>
    <w:rsid w:val="001E5C33"/>
    <w:rsid w:val="0022060B"/>
    <w:rsid w:val="00220874"/>
    <w:rsid w:val="0022187C"/>
    <w:rsid w:val="0022523E"/>
    <w:rsid w:val="002324AA"/>
    <w:rsid w:val="0026753A"/>
    <w:rsid w:val="00270482"/>
    <w:rsid w:val="00273657"/>
    <w:rsid w:val="002A116B"/>
    <w:rsid w:val="002C6894"/>
    <w:rsid w:val="002D15DE"/>
    <w:rsid w:val="002E3A3C"/>
    <w:rsid w:val="002E5671"/>
    <w:rsid w:val="002E783D"/>
    <w:rsid w:val="002F23DB"/>
    <w:rsid w:val="00310C67"/>
    <w:rsid w:val="003673F3"/>
    <w:rsid w:val="00386EC9"/>
    <w:rsid w:val="003B7D67"/>
    <w:rsid w:val="003C255B"/>
    <w:rsid w:val="003F1A58"/>
    <w:rsid w:val="00400EC2"/>
    <w:rsid w:val="00404102"/>
    <w:rsid w:val="00407275"/>
    <w:rsid w:val="00415B23"/>
    <w:rsid w:val="00417820"/>
    <w:rsid w:val="00425BF0"/>
    <w:rsid w:val="004411B3"/>
    <w:rsid w:val="00447187"/>
    <w:rsid w:val="00482909"/>
    <w:rsid w:val="00486A01"/>
    <w:rsid w:val="00494D2F"/>
    <w:rsid w:val="004A0153"/>
    <w:rsid w:val="004A6938"/>
    <w:rsid w:val="004B03BC"/>
    <w:rsid w:val="004B1C60"/>
    <w:rsid w:val="004B1CB6"/>
    <w:rsid w:val="004C1D9C"/>
    <w:rsid w:val="004C7015"/>
    <w:rsid w:val="004D20DF"/>
    <w:rsid w:val="004F3E0B"/>
    <w:rsid w:val="00500566"/>
    <w:rsid w:val="00510A6C"/>
    <w:rsid w:val="00524B97"/>
    <w:rsid w:val="00531153"/>
    <w:rsid w:val="00533F2F"/>
    <w:rsid w:val="00540C0B"/>
    <w:rsid w:val="00551DDD"/>
    <w:rsid w:val="00554391"/>
    <w:rsid w:val="005665C7"/>
    <w:rsid w:val="00590FE4"/>
    <w:rsid w:val="00596365"/>
    <w:rsid w:val="005A3565"/>
    <w:rsid w:val="005C013E"/>
    <w:rsid w:val="005C1E87"/>
    <w:rsid w:val="005D338D"/>
    <w:rsid w:val="005E0CD6"/>
    <w:rsid w:val="005F4A19"/>
    <w:rsid w:val="00612B29"/>
    <w:rsid w:val="00617A21"/>
    <w:rsid w:val="00624E00"/>
    <w:rsid w:val="006262D0"/>
    <w:rsid w:val="006446AF"/>
    <w:rsid w:val="00644E3B"/>
    <w:rsid w:val="00646F75"/>
    <w:rsid w:val="0065009A"/>
    <w:rsid w:val="00682824"/>
    <w:rsid w:val="0068288E"/>
    <w:rsid w:val="00684478"/>
    <w:rsid w:val="00685D86"/>
    <w:rsid w:val="00697907"/>
    <w:rsid w:val="006A3FC6"/>
    <w:rsid w:val="006A4AF0"/>
    <w:rsid w:val="006A4D10"/>
    <w:rsid w:val="006A50F4"/>
    <w:rsid w:val="006E396C"/>
    <w:rsid w:val="006F58B2"/>
    <w:rsid w:val="00700A7C"/>
    <w:rsid w:val="00710C58"/>
    <w:rsid w:val="0071490A"/>
    <w:rsid w:val="00722E74"/>
    <w:rsid w:val="007242AF"/>
    <w:rsid w:val="00736612"/>
    <w:rsid w:val="00736A3E"/>
    <w:rsid w:val="007476DB"/>
    <w:rsid w:val="007518DE"/>
    <w:rsid w:val="00771E8E"/>
    <w:rsid w:val="00775100"/>
    <w:rsid w:val="00775242"/>
    <w:rsid w:val="00785561"/>
    <w:rsid w:val="00785DE8"/>
    <w:rsid w:val="007878B0"/>
    <w:rsid w:val="007968C5"/>
    <w:rsid w:val="007A4E9A"/>
    <w:rsid w:val="007A68C7"/>
    <w:rsid w:val="007B2FC1"/>
    <w:rsid w:val="007C6044"/>
    <w:rsid w:val="007C7DF6"/>
    <w:rsid w:val="007D5377"/>
    <w:rsid w:val="007E047D"/>
    <w:rsid w:val="007F0CDE"/>
    <w:rsid w:val="007F39E4"/>
    <w:rsid w:val="007F64B6"/>
    <w:rsid w:val="008216C0"/>
    <w:rsid w:val="00827692"/>
    <w:rsid w:val="00842725"/>
    <w:rsid w:val="00846F3F"/>
    <w:rsid w:val="00880130"/>
    <w:rsid w:val="0088114E"/>
    <w:rsid w:val="00884A11"/>
    <w:rsid w:val="00891B57"/>
    <w:rsid w:val="008945E5"/>
    <w:rsid w:val="00894C25"/>
    <w:rsid w:val="008A1DE3"/>
    <w:rsid w:val="008B6ADE"/>
    <w:rsid w:val="008C2A01"/>
    <w:rsid w:val="008C6B60"/>
    <w:rsid w:val="008D4F0A"/>
    <w:rsid w:val="008E0387"/>
    <w:rsid w:val="008E48EF"/>
    <w:rsid w:val="00903856"/>
    <w:rsid w:val="00904BF3"/>
    <w:rsid w:val="00911DCA"/>
    <w:rsid w:val="00914FDD"/>
    <w:rsid w:val="00960B3C"/>
    <w:rsid w:val="0098306F"/>
    <w:rsid w:val="009901D0"/>
    <w:rsid w:val="009919DC"/>
    <w:rsid w:val="00993056"/>
    <w:rsid w:val="00993434"/>
    <w:rsid w:val="009A0B73"/>
    <w:rsid w:val="009A0C3B"/>
    <w:rsid w:val="009B1006"/>
    <w:rsid w:val="009B68CE"/>
    <w:rsid w:val="009D4FB6"/>
    <w:rsid w:val="00A05825"/>
    <w:rsid w:val="00A05CA5"/>
    <w:rsid w:val="00A1058E"/>
    <w:rsid w:val="00A12C83"/>
    <w:rsid w:val="00A240EB"/>
    <w:rsid w:val="00A2464D"/>
    <w:rsid w:val="00A445A1"/>
    <w:rsid w:val="00A7728E"/>
    <w:rsid w:val="00A814F6"/>
    <w:rsid w:val="00A821BA"/>
    <w:rsid w:val="00AA2927"/>
    <w:rsid w:val="00AA6BF9"/>
    <w:rsid w:val="00AC6E77"/>
    <w:rsid w:val="00AD00A1"/>
    <w:rsid w:val="00AD430B"/>
    <w:rsid w:val="00AE779B"/>
    <w:rsid w:val="00AF54DF"/>
    <w:rsid w:val="00AF58EC"/>
    <w:rsid w:val="00B16CC8"/>
    <w:rsid w:val="00B32600"/>
    <w:rsid w:val="00B33F29"/>
    <w:rsid w:val="00B4341D"/>
    <w:rsid w:val="00B60D38"/>
    <w:rsid w:val="00B64DB0"/>
    <w:rsid w:val="00B67B1A"/>
    <w:rsid w:val="00B835C5"/>
    <w:rsid w:val="00B845A3"/>
    <w:rsid w:val="00B867AF"/>
    <w:rsid w:val="00BA51D1"/>
    <w:rsid w:val="00BC1D23"/>
    <w:rsid w:val="00BC57FE"/>
    <w:rsid w:val="00BE21D0"/>
    <w:rsid w:val="00BE39C6"/>
    <w:rsid w:val="00BE4A39"/>
    <w:rsid w:val="00BE5387"/>
    <w:rsid w:val="00C01F9E"/>
    <w:rsid w:val="00C0696B"/>
    <w:rsid w:val="00C2384D"/>
    <w:rsid w:val="00C544BE"/>
    <w:rsid w:val="00C621E8"/>
    <w:rsid w:val="00C64908"/>
    <w:rsid w:val="00C70A0F"/>
    <w:rsid w:val="00C70E2A"/>
    <w:rsid w:val="00C72E6A"/>
    <w:rsid w:val="00C73C20"/>
    <w:rsid w:val="00CA1830"/>
    <w:rsid w:val="00CA410B"/>
    <w:rsid w:val="00CD729D"/>
    <w:rsid w:val="00CE004A"/>
    <w:rsid w:val="00CE3AED"/>
    <w:rsid w:val="00CE4E11"/>
    <w:rsid w:val="00CF5160"/>
    <w:rsid w:val="00D036AB"/>
    <w:rsid w:val="00D11BAE"/>
    <w:rsid w:val="00D348A2"/>
    <w:rsid w:val="00D359D5"/>
    <w:rsid w:val="00D47828"/>
    <w:rsid w:val="00D53950"/>
    <w:rsid w:val="00D74AD6"/>
    <w:rsid w:val="00D87D7B"/>
    <w:rsid w:val="00D952F8"/>
    <w:rsid w:val="00DB376F"/>
    <w:rsid w:val="00DD0AD2"/>
    <w:rsid w:val="00DD2414"/>
    <w:rsid w:val="00DD39B5"/>
    <w:rsid w:val="00DD3FAD"/>
    <w:rsid w:val="00DE342B"/>
    <w:rsid w:val="00E027C1"/>
    <w:rsid w:val="00E341B8"/>
    <w:rsid w:val="00E361AC"/>
    <w:rsid w:val="00E36E91"/>
    <w:rsid w:val="00E37D85"/>
    <w:rsid w:val="00E42F81"/>
    <w:rsid w:val="00E5102F"/>
    <w:rsid w:val="00E51EE3"/>
    <w:rsid w:val="00E56738"/>
    <w:rsid w:val="00E6457C"/>
    <w:rsid w:val="00E673B8"/>
    <w:rsid w:val="00E815A6"/>
    <w:rsid w:val="00E82966"/>
    <w:rsid w:val="00E879A8"/>
    <w:rsid w:val="00E915BD"/>
    <w:rsid w:val="00E93962"/>
    <w:rsid w:val="00EC378C"/>
    <w:rsid w:val="00EC4489"/>
    <w:rsid w:val="00EC4602"/>
    <w:rsid w:val="00EC4BB8"/>
    <w:rsid w:val="00EE447B"/>
    <w:rsid w:val="00EF0FB6"/>
    <w:rsid w:val="00F2073E"/>
    <w:rsid w:val="00F21378"/>
    <w:rsid w:val="00F71D63"/>
    <w:rsid w:val="00F91273"/>
    <w:rsid w:val="00FA1348"/>
    <w:rsid w:val="00FA157C"/>
    <w:rsid w:val="00FC7EF6"/>
    <w:rsid w:val="00FF38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CF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1A"/>
  </w:style>
  <w:style w:type="paragraph" w:styleId="Heading1">
    <w:name w:val="heading 1"/>
    <w:basedOn w:val="Normal"/>
    <w:next w:val="Normal"/>
    <w:link w:val="Heading1Char"/>
    <w:autoRedefine/>
    <w:qFormat/>
    <w:rsid w:val="0022060B"/>
    <w:pPr>
      <w:keepNext/>
      <w:numPr>
        <w:numId w:val="15"/>
      </w:numPr>
      <w:spacing w:after="0" w:line="240" w:lineRule="auto"/>
      <w:ind w:left="720"/>
      <w:outlineLvl w:val="0"/>
    </w:pPr>
    <w:rPr>
      <w:rFonts w:ascii="Calibri" w:eastAsia="Times New Roman" w:hAnsi="Calibri" w:cs="Times New Roman"/>
      <w:b/>
      <w:sz w:val="28"/>
      <w:szCs w:val="20"/>
      <w:lang w:eastAsia="en-AU"/>
    </w:rPr>
  </w:style>
  <w:style w:type="paragraph" w:styleId="Heading2">
    <w:name w:val="heading 2"/>
    <w:basedOn w:val="Normal"/>
    <w:next w:val="Normal"/>
    <w:link w:val="Heading2Char"/>
    <w:uiPriority w:val="9"/>
    <w:unhideWhenUsed/>
    <w:qFormat/>
    <w:rsid w:val="00E027C1"/>
    <w:pPr>
      <w:keepNext/>
      <w:keepLines/>
      <w:spacing w:before="200" w:after="0"/>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60B"/>
    <w:rPr>
      <w:rFonts w:ascii="Calibri" w:eastAsia="Times New Roman" w:hAnsi="Calibri" w:cs="Times New Roman"/>
      <w:b/>
      <w:sz w:val="28"/>
      <w:szCs w:val="20"/>
      <w:lang w:eastAsia="en-AU"/>
    </w:rPr>
  </w:style>
  <w:style w:type="paragraph" w:customStyle="1" w:styleId="p0">
    <w:name w:val="p0"/>
    <w:basedOn w:val="Normal"/>
    <w:rsid w:val="00C70A0F"/>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customStyle="1" w:styleId="p1">
    <w:name w:val="p1"/>
    <w:basedOn w:val="Normal"/>
    <w:rsid w:val="00C70A0F"/>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c2">
    <w:name w:val="c2"/>
    <w:basedOn w:val="Normal"/>
    <w:rsid w:val="00C70A0F"/>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c3">
    <w:name w:val="c3"/>
    <w:basedOn w:val="Normal"/>
    <w:rsid w:val="00C70A0F"/>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c4">
    <w:name w:val="c4"/>
    <w:basedOn w:val="Normal"/>
    <w:rsid w:val="00C70A0F"/>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p5">
    <w:name w:val="p5"/>
    <w:basedOn w:val="Normal"/>
    <w:rsid w:val="00C70A0F"/>
    <w:pPr>
      <w:widowControl w:val="0"/>
      <w:tabs>
        <w:tab w:val="left" w:pos="520"/>
        <w:tab w:val="left" w:pos="1260"/>
      </w:tabs>
      <w:overflowPunct w:val="0"/>
      <w:autoSpaceDE w:val="0"/>
      <w:autoSpaceDN w:val="0"/>
      <w:adjustRightInd w:val="0"/>
      <w:spacing w:after="0" w:line="240" w:lineRule="atLeast"/>
      <w:ind w:left="144" w:hanging="720"/>
      <w:textAlignment w:val="baseline"/>
    </w:pPr>
    <w:rPr>
      <w:rFonts w:ascii="Times New Roman" w:eastAsia="Times New Roman" w:hAnsi="Times New Roman" w:cs="Times New Roman"/>
      <w:sz w:val="24"/>
      <w:szCs w:val="20"/>
    </w:rPr>
  </w:style>
  <w:style w:type="paragraph" w:customStyle="1" w:styleId="p6">
    <w:name w:val="p6"/>
    <w:basedOn w:val="Normal"/>
    <w:rsid w:val="00C70A0F"/>
    <w:pPr>
      <w:widowControl w:val="0"/>
      <w:tabs>
        <w:tab w:val="left" w:pos="520"/>
      </w:tabs>
      <w:overflowPunct w:val="0"/>
      <w:autoSpaceDE w:val="0"/>
      <w:autoSpaceDN w:val="0"/>
      <w:adjustRightInd w:val="0"/>
      <w:spacing w:after="0" w:line="240" w:lineRule="atLeast"/>
      <w:ind w:left="920"/>
      <w:textAlignment w:val="baseline"/>
    </w:pPr>
    <w:rPr>
      <w:rFonts w:ascii="Times New Roman" w:eastAsia="Times New Roman" w:hAnsi="Times New Roman" w:cs="Times New Roman"/>
      <w:sz w:val="24"/>
      <w:szCs w:val="20"/>
    </w:rPr>
  </w:style>
  <w:style w:type="paragraph" w:customStyle="1" w:styleId="p2">
    <w:name w:val="p2"/>
    <w:basedOn w:val="Normal"/>
    <w:rsid w:val="00C70A0F"/>
    <w:pPr>
      <w:widowControl w:val="0"/>
      <w:tabs>
        <w:tab w:val="left" w:pos="1700"/>
      </w:tabs>
      <w:overflowPunct w:val="0"/>
      <w:autoSpaceDE w:val="0"/>
      <w:autoSpaceDN w:val="0"/>
      <w:adjustRightInd w:val="0"/>
      <w:spacing w:after="0" w:line="360" w:lineRule="atLeast"/>
      <w:ind w:left="288" w:hanging="1728"/>
      <w:textAlignment w:val="baseline"/>
    </w:pPr>
    <w:rPr>
      <w:rFonts w:ascii="Times New Roman" w:eastAsia="Times New Roman" w:hAnsi="Times New Roman" w:cs="Times New Roman"/>
      <w:sz w:val="24"/>
      <w:szCs w:val="20"/>
    </w:rPr>
  </w:style>
  <w:style w:type="paragraph" w:customStyle="1" w:styleId="p4">
    <w:name w:val="p4"/>
    <w:basedOn w:val="Normal"/>
    <w:rsid w:val="00C70A0F"/>
    <w:pPr>
      <w:widowControl w:val="0"/>
      <w:tabs>
        <w:tab w:val="left" w:pos="380"/>
      </w:tabs>
      <w:overflowPunct w:val="0"/>
      <w:autoSpaceDE w:val="0"/>
      <w:autoSpaceDN w:val="0"/>
      <w:adjustRightInd w:val="0"/>
      <w:spacing w:after="0" w:line="300" w:lineRule="atLeast"/>
      <w:ind w:left="1060"/>
      <w:textAlignment w:val="baseline"/>
    </w:pPr>
    <w:rPr>
      <w:rFonts w:ascii="Times New Roman" w:eastAsia="Times New Roman" w:hAnsi="Times New Roman" w:cs="Times New Roman"/>
      <w:sz w:val="24"/>
      <w:szCs w:val="20"/>
    </w:rPr>
  </w:style>
  <w:style w:type="paragraph" w:customStyle="1" w:styleId="p7">
    <w:name w:val="p7"/>
    <w:basedOn w:val="Normal"/>
    <w:rsid w:val="00C70A0F"/>
    <w:pPr>
      <w:widowControl w:val="0"/>
      <w:tabs>
        <w:tab w:val="left" w:pos="6360"/>
        <w:tab w:val="left" w:pos="6680"/>
      </w:tabs>
      <w:overflowPunct w:val="0"/>
      <w:autoSpaceDE w:val="0"/>
      <w:autoSpaceDN w:val="0"/>
      <w:adjustRightInd w:val="0"/>
      <w:spacing w:after="0" w:line="240" w:lineRule="atLeast"/>
      <w:ind w:left="5184" w:hanging="288"/>
      <w:textAlignment w:val="baseline"/>
    </w:pPr>
    <w:rPr>
      <w:rFonts w:ascii="Times New Roman" w:eastAsia="Times New Roman" w:hAnsi="Times New Roman" w:cs="Times New Roman"/>
      <w:sz w:val="24"/>
      <w:szCs w:val="20"/>
    </w:rPr>
  </w:style>
  <w:style w:type="paragraph" w:customStyle="1" w:styleId="p8">
    <w:name w:val="p8"/>
    <w:basedOn w:val="Normal"/>
    <w:rsid w:val="00C70A0F"/>
    <w:pPr>
      <w:widowControl w:val="0"/>
      <w:tabs>
        <w:tab w:val="left" w:pos="5600"/>
      </w:tabs>
      <w:overflowPunct w:val="0"/>
      <w:autoSpaceDE w:val="0"/>
      <w:autoSpaceDN w:val="0"/>
      <w:adjustRightInd w:val="0"/>
      <w:spacing w:after="0" w:line="240" w:lineRule="atLeast"/>
      <w:ind w:left="4160"/>
      <w:textAlignment w:val="baseline"/>
    </w:pPr>
    <w:rPr>
      <w:rFonts w:ascii="Times New Roman" w:eastAsia="Times New Roman" w:hAnsi="Times New Roman" w:cs="Times New Roman"/>
      <w:sz w:val="24"/>
      <w:szCs w:val="20"/>
    </w:rPr>
  </w:style>
  <w:style w:type="paragraph" w:customStyle="1" w:styleId="p9">
    <w:name w:val="p9"/>
    <w:basedOn w:val="Normal"/>
    <w:rsid w:val="00C70A0F"/>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p10">
    <w:name w:val="p10"/>
    <w:basedOn w:val="Normal"/>
    <w:rsid w:val="00C70A0F"/>
    <w:pPr>
      <w:widowControl w:val="0"/>
      <w:tabs>
        <w:tab w:val="left" w:pos="4800"/>
      </w:tabs>
      <w:overflowPunct w:val="0"/>
      <w:autoSpaceDE w:val="0"/>
      <w:autoSpaceDN w:val="0"/>
      <w:adjustRightInd w:val="0"/>
      <w:spacing w:after="0" w:line="240" w:lineRule="atLeast"/>
      <w:ind w:left="3360"/>
      <w:textAlignment w:val="baseline"/>
    </w:pPr>
    <w:rPr>
      <w:rFonts w:ascii="Times New Roman" w:eastAsia="Times New Roman" w:hAnsi="Times New Roman" w:cs="Times New Roman"/>
      <w:sz w:val="24"/>
      <w:szCs w:val="20"/>
    </w:rPr>
  </w:style>
  <w:style w:type="paragraph" w:customStyle="1" w:styleId="p11">
    <w:name w:val="p11"/>
    <w:basedOn w:val="Normal"/>
    <w:rsid w:val="00C70A0F"/>
    <w:pPr>
      <w:widowControl w:val="0"/>
      <w:tabs>
        <w:tab w:val="left" w:pos="66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rPr>
  </w:style>
  <w:style w:type="paragraph" w:customStyle="1" w:styleId="p12">
    <w:name w:val="p12"/>
    <w:basedOn w:val="Normal"/>
    <w:rsid w:val="00C70A0F"/>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p13">
    <w:name w:val="p13"/>
    <w:basedOn w:val="Normal"/>
    <w:rsid w:val="00C70A0F"/>
    <w:pPr>
      <w:widowControl w:val="0"/>
      <w:tabs>
        <w:tab w:val="left" w:pos="380"/>
      </w:tabs>
      <w:overflowPunct w:val="0"/>
      <w:autoSpaceDE w:val="0"/>
      <w:autoSpaceDN w:val="0"/>
      <w:adjustRightInd w:val="0"/>
      <w:spacing w:after="0" w:line="240" w:lineRule="atLeast"/>
      <w:ind w:left="1008" w:hanging="432"/>
      <w:textAlignment w:val="baseline"/>
    </w:pPr>
    <w:rPr>
      <w:rFonts w:ascii="Times New Roman" w:eastAsia="Times New Roman" w:hAnsi="Times New Roman" w:cs="Times New Roman"/>
      <w:sz w:val="24"/>
      <w:szCs w:val="20"/>
    </w:rPr>
  </w:style>
  <w:style w:type="paragraph" w:customStyle="1" w:styleId="p3">
    <w:name w:val="p3"/>
    <w:basedOn w:val="Normal"/>
    <w:rsid w:val="00C70A0F"/>
    <w:pPr>
      <w:widowControl w:val="0"/>
      <w:tabs>
        <w:tab w:val="left" w:pos="7160"/>
      </w:tabs>
      <w:overflowPunct w:val="0"/>
      <w:autoSpaceDE w:val="0"/>
      <w:autoSpaceDN w:val="0"/>
      <w:adjustRightInd w:val="0"/>
      <w:spacing w:after="0" w:line="240" w:lineRule="atLeast"/>
      <w:ind w:left="5720"/>
      <w:textAlignment w:val="baseline"/>
    </w:pPr>
    <w:rPr>
      <w:rFonts w:ascii="Times New Roman" w:eastAsia="Times New Roman" w:hAnsi="Times New Roman" w:cs="Times New Roman"/>
      <w:sz w:val="24"/>
      <w:szCs w:val="20"/>
    </w:rPr>
  </w:style>
  <w:style w:type="paragraph" w:customStyle="1" w:styleId="p14">
    <w:name w:val="p14"/>
    <w:basedOn w:val="Normal"/>
    <w:rsid w:val="00C70A0F"/>
    <w:pPr>
      <w:widowControl w:val="0"/>
      <w:tabs>
        <w:tab w:val="left" w:pos="1420"/>
      </w:tabs>
      <w:overflowPunct w:val="0"/>
      <w:autoSpaceDE w:val="0"/>
      <w:autoSpaceDN w:val="0"/>
      <w:adjustRightInd w:val="0"/>
      <w:spacing w:after="0" w:line="320" w:lineRule="atLeast"/>
      <w:ind w:hanging="720"/>
      <w:textAlignment w:val="baseline"/>
    </w:pPr>
    <w:rPr>
      <w:rFonts w:ascii="Times New Roman" w:eastAsia="Times New Roman" w:hAnsi="Times New Roman" w:cs="Times New Roman"/>
      <w:sz w:val="24"/>
      <w:szCs w:val="20"/>
    </w:rPr>
  </w:style>
  <w:style w:type="paragraph" w:customStyle="1" w:styleId="p15">
    <w:name w:val="p15"/>
    <w:basedOn w:val="Normal"/>
    <w:rsid w:val="00C70A0F"/>
    <w:pPr>
      <w:widowControl w:val="0"/>
      <w:tabs>
        <w:tab w:val="left" w:pos="66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rPr>
  </w:style>
  <w:style w:type="paragraph" w:customStyle="1" w:styleId="p16">
    <w:name w:val="p16"/>
    <w:basedOn w:val="Normal"/>
    <w:rsid w:val="00C70A0F"/>
    <w:pPr>
      <w:widowControl w:val="0"/>
      <w:tabs>
        <w:tab w:val="left" w:pos="660"/>
        <w:tab w:val="left" w:pos="1040"/>
      </w:tabs>
      <w:overflowPunct w:val="0"/>
      <w:autoSpaceDE w:val="0"/>
      <w:autoSpaceDN w:val="0"/>
      <w:adjustRightInd w:val="0"/>
      <w:spacing w:after="0" w:line="240" w:lineRule="atLeast"/>
      <w:ind w:left="432" w:hanging="288"/>
      <w:textAlignment w:val="baseline"/>
    </w:pPr>
    <w:rPr>
      <w:rFonts w:ascii="Times New Roman" w:eastAsia="Times New Roman" w:hAnsi="Times New Roman" w:cs="Times New Roman"/>
      <w:sz w:val="24"/>
      <w:szCs w:val="20"/>
    </w:rPr>
  </w:style>
  <w:style w:type="paragraph" w:customStyle="1" w:styleId="p17">
    <w:name w:val="p17"/>
    <w:basedOn w:val="Normal"/>
    <w:rsid w:val="00C70A0F"/>
    <w:pPr>
      <w:widowControl w:val="0"/>
      <w:tabs>
        <w:tab w:val="left" w:pos="660"/>
        <w:tab w:val="left" w:pos="1440"/>
      </w:tabs>
      <w:overflowPunct w:val="0"/>
      <w:autoSpaceDE w:val="0"/>
      <w:autoSpaceDN w:val="0"/>
      <w:adjustRightInd w:val="0"/>
      <w:spacing w:after="0" w:line="320" w:lineRule="atLeast"/>
      <w:ind w:hanging="720"/>
      <w:textAlignment w:val="baseline"/>
    </w:pPr>
    <w:rPr>
      <w:rFonts w:ascii="Times New Roman" w:eastAsia="Times New Roman" w:hAnsi="Times New Roman" w:cs="Times New Roman"/>
      <w:sz w:val="24"/>
      <w:szCs w:val="20"/>
    </w:rPr>
  </w:style>
  <w:style w:type="paragraph" w:customStyle="1" w:styleId="p18">
    <w:name w:val="p18"/>
    <w:basedOn w:val="Normal"/>
    <w:rsid w:val="00C70A0F"/>
    <w:pPr>
      <w:widowControl w:val="0"/>
      <w:tabs>
        <w:tab w:val="left" w:pos="620"/>
        <w:tab w:val="left" w:pos="960"/>
      </w:tabs>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rPr>
  </w:style>
  <w:style w:type="paragraph" w:customStyle="1" w:styleId="p19">
    <w:name w:val="p19"/>
    <w:basedOn w:val="Normal"/>
    <w:rsid w:val="00C70A0F"/>
    <w:pPr>
      <w:widowControl w:val="0"/>
      <w:tabs>
        <w:tab w:val="left" w:pos="620"/>
        <w:tab w:val="left" w:pos="1300"/>
      </w:tabs>
      <w:overflowPunct w:val="0"/>
      <w:autoSpaceDE w:val="0"/>
      <w:autoSpaceDN w:val="0"/>
      <w:adjustRightInd w:val="0"/>
      <w:spacing w:after="0" w:line="320" w:lineRule="atLeast"/>
      <w:ind w:left="144" w:hanging="720"/>
      <w:textAlignment w:val="baseline"/>
    </w:pPr>
    <w:rPr>
      <w:rFonts w:ascii="Times New Roman" w:eastAsia="Times New Roman" w:hAnsi="Times New Roman" w:cs="Times New Roman"/>
      <w:sz w:val="24"/>
      <w:szCs w:val="20"/>
    </w:rPr>
  </w:style>
  <w:style w:type="paragraph" w:customStyle="1" w:styleId="p21">
    <w:name w:val="p21"/>
    <w:basedOn w:val="Normal"/>
    <w:rsid w:val="00C70A0F"/>
    <w:pPr>
      <w:widowControl w:val="0"/>
      <w:overflowPunct w:val="0"/>
      <w:autoSpaceDE w:val="0"/>
      <w:autoSpaceDN w:val="0"/>
      <w:adjustRightInd w:val="0"/>
      <w:spacing w:after="0" w:line="320" w:lineRule="atLeast"/>
      <w:ind w:left="1440" w:firstLine="864"/>
      <w:textAlignment w:val="baseline"/>
    </w:pPr>
    <w:rPr>
      <w:rFonts w:ascii="Times New Roman" w:eastAsia="Times New Roman" w:hAnsi="Times New Roman" w:cs="Times New Roman"/>
      <w:sz w:val="24"/>
      <w:szCs w:val="20"/>
    </w:rPr>
  </w:style>
  <w:style w:type="paragraph" w:customStyle="1" w:styleId="p22">
    <w:name w:val="p22"/>
    <w:basedOn w:val="Normal"/>
    <w:rsid w:val="00C70A0F"/>
    <w:pPr>
      <w:widowControl w:val="0"/>
      <w:tabs>
        <w:tab w:val="left" w:pos="820"/>
        <w:tab w:val="left" w:pos="1460"/>
      </w:tabs>
      <w:overflowPunct w:val="0"/>
      <w:autoSpaceDE w:val="0"/>
      <w:autoSpaceDN w:val="0"/>
      <w:adjustRightInd w:val="0"/>
      <w:spacing w:after="0" w:line="320" w:lineRule="atLeast"/>
      <w:ind w:left="1440" w:firstLine="864"/>
      <w:textAlignment w:val="baseline"/>
    </w:pPr>
    <w:rPr>
      <w:rFonts w:ascii="Times New Roman" w:eastAsia="Times New Roman" w:hAnsi="Times New Roman" w:cs="Times New Roman"/>
      <w:sz w:val="24"/>
      <w:szCs w:val="20"/>
    </w:rPr>
  </w:style>
  <w:style w:type="paragraph" w:customStyle="1" w:styleId="t1">
    <w:name w:val="t1"/>
    <w:basedOn w:val="Normal"/>
    <w:rsid w:val="00C70A0F"/>
    <w:pPr>
      <w:widowControl w:val="0"/>
      <w:overflowPunct w:val="0"/>
      <w:autoSpaceDE w:val="0"/>
      <w:autoSpaceDN w:val="0"/>
      <w:adjustRightInd w:val="0"/>
      <w:spacing w:after="0" w:line="580" w:lineRule="atLeast"/>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rsid w:val="00C70A0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0A0F"/>
    <w:rPr>
      <w:rFonts w:ascii="Times New Roman" w:eastAsia="Times New Roman" w:hAnsi="Times New Roman" w:cs="Times New Roman"/>
      <w:sz w:val="24"/>
      <w:szCs w:val="20"/>
    </w:rPr>
  </w:style>
  <w:style w:type="paragraph" w:styleId="Footer">
    <w:name w:val="footer"/>
    <w:basedOn w:val="Normal"/>
    <w:link w:val="FooterChar"/>
    <w:uiPriority w:val="99"/>
    <w:rsid w:val="00C70A0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70A0F"/>
    <w:rPr>
      <w:rFonts w:ascii="Times New Roman" w:eastAsia="Times New Roman" w:hAnsi="Times New Roman" w:cs="Times New Roman"/>
      <w:sz w:val="24"/>
      <w:szCs w:val="20"/>
    </w:rPr>
  </w:style>
  <w:style w:type="character" w:styleId="PageNumber">
    <w:name w:val="page number"/>
    <w:basedOn w:val="DefaultParagraphFont"/>
    <w:rsid w:val="00C70A0F"/>
  </w:style>
  <w:style w:type="paragraph" w:styleId="BalloonText">
    <w:name w:val="Balloon Text"/>
    <w:basedOn w:val="Normal"/>
    <w:link w:val="BalloonTextChar"/>
    <w:rsid w:val="00C70A0F"/>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C70A0F"/>
    <w:rPr>
      <w:rFonts w:ascii="Tahoma" w:eastAsia="Times New Roman" w:hAnsi="Tahoma" w:cs="Tahoma"/>
      <w:sz w:val="16"/>
      <w:szCs w:val="16"/>
    </w:rPr>
  </w:style>
  <w:style w:type="character" w:styleId="CommentReference">
    <w:name w:val="annotation reference"/>
    <w:semiHidden/>
    <w:rsid w:val="00C70A0F"/>
    <w:rPr>
      <w:sz w:val="16"/>
    </w:rPr>
  </w:style>
  <w:style w:type="paragraph" w:styleId="CommentText">
    <w:name w:val="annotation text"/>
    <w:basedOn w:val="Normal"/>
    <w:link w:val="CommentTextChar"/>
    <w:semiHidden/>
    <w:rsid w:val="00C70A0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0A0F"/>
    <w:rPr>
      <w:rFonts w:ascii="Times New Roman" w:eastAsia="Times New Roman" w:hAnsi="Times New Roman" w:cs="Times New Roman"/>
      <w:sz w:val="20"/>
      <w:szCs w:val="20"/>
    </w:rPr>
  </w:style>
  <w:style w:type="paragraph" w:styleId="NormalWeb">
    <w:name w:val="Normal (Web)"/>
    <w:basedOn w:val="Normal"/>
    <w:uiPriority w:val="99"/>
    <w:semiHidden/>
    <w:unhideWhenUsed/>
    <w:rsid w:val="00C70A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rsid w:val="00C70A0F"/>
  </w:style>
  <w:style w:type="paragraph" w:styleId="Title">
    <w:name w:val="Title"/>
    <w:basedOn w:val="Normal"/>
    <w:link w:val="TitleChar"/>
    <w:qFormat/>
    <w:rsid w:val="00C70A0F"/>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70A0F"/>
    <w:rPr>
      <w:rFonts w:ascii="Arial" w:eastAsia="Times New Roman" w:hAnsi="Arial" w:cs="Times New Roman"/>
      <w:b/>
      <w:sz w:val="28"/>
      <w:szCs w:val="20"/>
    </w:rPr>
  </w:style>
  <w:style w:type="paragraph" w:customStyle="1" w:styleId="Default">
    <w:name w:val="Default"/>
    <w:rsid w:val="00C70A0F"/>
    <w:pPr>
      <w:autoSpaceDE w:val="0"/>
      <w:autoSpaceDN w:val="0"/>
      <w:adjustRightInd w:val="0"/>
      <w:spacing w:after="0" w:line="240" w:lineRule="auto"/>
    </w:pPr>
    <w:rPr>
      <w:rFonts w:ascii="Calibri" w:eastAsia="Calibri" w:hAnsi="Calibri" w:cs="Calibri"/>
      <w:color w:val="000000"/>
      <w:sz w:val="24"/>
      <w:szCs w:val="24"/>
      <w:lang w:eastAsia="en-AU"/>
    </w:rPr>
  </w:style>
  <w:style w:type="character" w:customStyle="1" w:styleId="Heading2Char">
    <w:name w:val="Heading 2 Char"/>
    <w:basedOn w:val="DefaultParagraphFont"/>
    <w:link w:val="Heading2"/>
    <w:uiPriority w:val="9"/>
    <w:rsid w:val="00E027C1"/>
    <w:rPr>
      <w:rFonts w:ascii="Calibri" w:eastAsiaTheme="majorEastAsia" w:hAnsi="Calibri" w:cstheme="majorBidi"/>
      <w:b/>
      <w:bCs/>
      <w:szCs w:val="26"/>
    </w:rPr>
  </w:style>
  <w:style w:type="paragraph" w:styleId="TOCHeading">
    <w:name w:val="TOC Heading"/>
    <w:basedOn w:val="Heading1"/>
    <w:next w:val="Normal"/>
    <w:uiPriority w:val="39"/>
    <w:semiHidden/>
    <w:unhideWhenUsed/>
    <w:qFormat/>
    <w:rsid w:val="00E027C1"/>
    <w:pPr>
      <w:keepLines/>
      <w:spacing w:before="480" w:line="276" w:lineRule="auto"/>
      <w:outlineLvl w:val="9"/>
    </w:pPr>
    <w:rPr>
      <w:rFonts w:asciiTheme="majorHAnsi" w:eastAsiaTheme="majorEastAsia" w:hAnsiTheme="majorHAnsi" w:cstheme="majorBidi"/>
      <w:bCs/>
      <w:color w:val="365F91" w:themeColor="accent1" w:themeShade="BF"/>
      <w:szCs w:val="28"/>
      <w:lang w:val="en-US" w:eastAsia="en-US"/>
    </w:rPr>
  </w:style>
  <w:style w:type="paragraph" w:styleId="TOC1">
    <w:name w:val="toc 1"/>
    <w:basedOn w:val="Normal"/>
    <w:next w:val="Normal"/>
    <w:autoRedefine/>
    <w:uiPriority w:val="39"/>
    <w:unhideWhenUsed/>
    <w:rsid w:val="00E027C1"/>
    <w:pPr>
      <w:spacing w:after="100"/>
    </w:pPr>
  </w:style>
  <w:style w:type="paragraph" w:styleId="TOC2">
    <w:name w:val="toc 2"/>
    <w:basedOn w:val="Normal"/>
    <w:next w:val="Normal"/>
    <w:autoRedefine/>
    <w:uiPriority w:val="39"/>
    <w:unhideWhenUsed/>
    <w:rsid w:val="00E027C1"/>
    <w:pPr>
      <w:spacing w:after="100"/>
      <w:ind w:left="220"/>
    </w:pPr>
  </w:style>
  <w:style w:type="character" w:styleId="Hyperlink">
    <w:name w:val="Hyperlink"/>
    <w:basedOn w:val="DefaultParagraphFont"/>
    <w:uiPriority w:val="99"/>
    <w:unhideWhenUsed/>
    <w:rsid w:val="00E027C1"/>
    <w:rPr>
      <w:color w:val="0000FF" w:themeColor="hyperlink"/>
      <w:u w:val="single"/>
    </w:rPr>
  </w:style>
  <w:style w:type="paragraph" w:styleId="TOC3">
    <w:name w:val="toc 3"/>
    <w:basedOn w:val="Normal"/>
    <w:next w:val="Normal"/>
    <w:autoRedefine/>
    <w:uiPriority w:val="39"/>
    <w:unhideWhenUsed/>
    <w:rsid w:val="00AD430B"/>
    <w:pPr>
      <w:spacing w:after="100"/>
      <w:ind w:left="440"/>
    </w:pPr>
    <w:rPr>
      <w:rFonts w:eastAsiaTheme="minorEastAsia"/>
      <w:lang w:eastAsia="en-AU"/>
    </w:rPr>
  </w:style>
  <w:style w:type="paragraph" w:styleId="TOC4">
    <w:name w:val="toc 4"/>
    <w:basedOn w:val="Normal"/>
    <w:next w:val="Normal"/>
    <w:autoRedefine/>
    <w:uiPriority w:val="39"/>
    <w:unhideWhenUsed/>
    <w:rsid w:val="00AD430B"/>
    <w:pPr>
      <w:spacing w:after="100"/>
      <w:ind w:left="660"/>
    </w:pPr>
    <w:rPr>
      <w:rFonts w:eastAsiaTheme="minorEastAsia"/>
      <w:lang w:eastAsia="en-AU"/>
    </w:rPr>
  </w:style>
  <w:style w:type="paragraph" w:styleId="TOC5">
    <w:name w:val="toc 5"/>
    <w:basedOn w:val="Normal"/>
    <w:next w:val="Normal"/>
    <w:autoRedefine/>
    <w:uiPriority w:val="39"/>
    <w:unhideWhenUsed/>
    <w:rsid w:val="00AD430B"/>
    <w:pPr>
      <w:spacing w:after="100"/>
      <w:ind w:left="880"/>
    </w:pPr>
    <w:rPr>
      <w:rFonts w:eastAsiaTheme="minorEastAsia"/>
      <w:lang w:eastAsia="en-AU"/>
    </w:rPr>
  </w:style>
  <w:style w:type="paragraph" w:styleId="TOC6">
    <w:name w:val="toc 6"/>
    <w:basedOn w:val="Normal"/>
    <w:next w:val="Normal"/>
    <w:autoRedefine/>
    <w:uiPriority w:val="39"/>
    <w:unhideWhenUsed/>
    <w:rsid w:val="00AD430B"/>
    <w:pPr>
      <w:spacing w:after="100"/>
      <w:ind w:left="1100"/>
    </w:pPr>
    <w:rPr>
      <w:rFonts w:eastAsiaTheme="minorEastAsia"/>
      <w:lang w:eastAsia="en-AU"/>
    </w:rPr>
  </w:style>
  <w:style w:type="paragraph" w:styleId="TOC7">
    <w:name w:val="toc 7"/>
    <w:basedOn w:val="Normal"/>
    <w:next w:val="Normal"/>
    <w:autoRedefine/>
    <w:uiPriority w:val="39"/>
    <w:unhideWhenUsed/>
    <w:rsid w:val="00AD430B"/>
    <w:pPr>
      <w:spacing w:after="100"/>
      <w:ind w:left="1320"/>
    </w:pPr>
    <w:rPr>
      <w:rFonts w:eastAsiaTheme="minorEastAsia"/>
      <w:lang w:eastAsia="en-AU"/>
    </w:rPr>
  </w:style>
  <w:style w:type="paragraph" w:styleId="TOC8">
    <w:name w:val="toc 8"/>
    <w:basedOn w:val="Normal"/>
    <w:next w:val="Normal"/>
    <w:autoRedefine/>
    <w:uiPriority w:val="39"/>
    <w:unhideWhenUsed/>
    <w:rsid w:val="00AD430B"/>
    <w:pPr>
      <w:spacing w:after="100"/>
      <w:ind w:left="1540"/>
    </w:pPr>
    <w:rPr>
      <w:rFonts w:eastAsiaTheme="minorEastAsia"/>
      <w:lang w:eastAsia="en-AU"/>
    </w:rPr>
  </w:style>
  <w:style w:type="paragraph" w:styleId="TOC9">
    <w:name w:val="toc 9"/>
    <w:basedOn w:val="Normal"/>
    <w:next w:val="Normal"/>
    <w:autoRedefine/>
    <w:uiPriority w:val="39"/>
    <w:unhideWhenUsed/>
    <w:rsid w:val="00AD430B"/>
    <w:pPr>
      <w:spacing w:after="100"/>
      <w:ind w:left="1760"/>
    </w:pPr>
    <w:rPr>
      <w:rFonts w:eastAsiaTheme="minorEastAsia"/>
      <w:lang w:eastAsia="en-AU"/>
    </w:rPr>
  </w:style>
  <w:style w:type="paragraph" w:styleId="CommentSubject">
    <w:name w:val="annotation subject"/>
    <w:basedOn w:val="CommentText"/>
    <w:next w:val="CommentText"/>
    <w:link w:val="CommentSubjectChar"/>
    <w:uiPriority w:val="99"/>
    <w:semiHidden/>
    <w:unhideWhenUsed/>
    <w:rsid w:val="004C7015"/>
    <w:pPr>
      <w:widowControl/>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7015"/>
    <w:rPr>
      <w:rFonts w:ascii="Times New Roman" w:eastAsia="Times New Roman" w:hAnsi="Times New Roman" w:cs="Times New Roman"/>
      <w:b/>
      <w:bCs/>
      <w:sz w:val="20"/>
      <w:szCs w:val="20"/>
    </w:rPr>
  </w:style>
  <w:style w:type="paragraph" w:styleId="ListParagraph">
    <w:name w:val="List Paragraph"/>
    <w:basedOn w:val="Normal"/>
    <w:qFormat/>
    <w:rsid w:val="00AF58EC"/>
    <w:pPr>
      <w:suppressAutoHyphens/>
      <w:ind w:left="720"/>
      <w:contextualSpacing/>
    </w:pPr>
    <w:rPr>
      <w:rFonts w:ascii="Calibri" w:eastAsia="Calibri" w:hAnsi="Calibri" w:cs="Arial"/>
      <w:lang w:eastAsia="zh-CN"/>
    </w:rPr>
  </w:style>
  <w:style w:type="paragraph" w:customStyle="1" w:styleId="ACNCproformalist">
    <w:name w:val="ACNC_proforma_list"/>
    <w:basedOn w:val="Normal"/>
    <w:rsid w:val="00AF58EC"/>
    <w:pPr>
      <w:numPr>
        <w:numId w:val="22"/>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AF58EC"/>
    <w:pPr>
      <w:numPr>
        <w:ilvl w:val="1"/>
        <w:numId w:val="21"/>
      </w:numPr>
      <w:spacing w:after="0" w:line="240" w:lineRule="auto"/>
      <w:outlineLvl w:val="1"/>
    </w:pPr>
  </w:style>
  <w:style w:type="paragraph" w:customStyle="1" w:styleId="Style1">
    <w:name w:val="Style1"/>
    <w:basedOn w:val="ListParagraph"/>
    <w:rsid w:val="00AF58EC"/>
    <w:pPr>
      <w:numPr>
        <w:ilvl w:val="2"/>
        <w:numId w:val="21"/>
      </w:numPr>
      <w:spacing w:after="0" w:line="240" w:lineRule="auto"/>
      <w:outlineLvl w:val="2"/>
    </w:pPr>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1A"/>
  </w:style>
  <w:style w:type="paragraph" w:styleId="Heading1">
    <w:name w:val="heading 1"/>
    <w:basedOn w:val="Normal"/>
    <w:next w:val="Normal"/>
    <w:link w:val="Heading1Char"/>
    <w:autoRedefine/>
    <w:qFormat/>
    <w:rsid w:val="0022060B"/>
    <w:pPr>
      <w:keepNext/>
      <w:numPr>
        <w:numId w:val="15"/>
      </w:numPr>
      <w:spacing w:after="0" w:line="240" w:lineRule="auto"/>
      <w:ind w:left="720"/>
      <w:outlineLvl w:val="0"/>
    </w:pPr>
    <w:rPr>
      <w:rFonts w:ascii="Calibri" w:eastAsia="Times New Roman" w:hAnsi="Calibri" w:cs="Times New Roman"/>
      <w:b/>
      <w:sz w:val="28"/>
      <w:szCs w:val="20"/>
      <w:lang w:eastAsia="en-AU"/>
    </w:rPr>
  </w:style>
  <w:style w:type="paragraph" w:styleId="Heading2">
    <w:name w:val="heading 2"/>
    <w:basedOn w:val="Normal"/>
    <w:next w:val="Normal"/>
    <w:link w:val="Heading2Char"/>
    <w:uiPriority w:val="9"/>
    <w:unhideWhenUsed/>
    <w:qFormat/>
    <w:rsid w:val="00E027C1"/>
    <w:pPr>
      <w:keepNext/>
      <w:keepLines/>
      <w:spacing w:before="200" w:after="0"/>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60B"/>
    <w:rPr>
      <w:rFonts w:ascii="Calibri" w:eastAsia="Times New Roman" w:hAnsi="Calibri" w:cs="Times New Roman"/>
      <w:b/>
      <w:sz w:val="28"/>
      <w:szCs w:val="20"/>
      <w:lang w:eastAsia="en-AU"/>
    </w:rPr>
  </w:style>
  <w:style w:type="paragraph" w:customStyle="1" w:styleId="p0">
    <w:name w:val="p0"/>
    <w:basedOn w:val="Normal"/>
    <w:rsid w:val="00C70A0F"/>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customStyle="1" w:styleId="p1">
    <w:name w:val="p1"/>
    <w:basedOn w:val="Normal"/>
    <w:rsid w:val="00C70A0F"/>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c2">
    <w:name w:val="c2"/>
    <w:basedOn w:val="Normal"/>
    <w:rsid w:val="00C70A0F"/>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c3">
    <w:name w:val="c3"/>
    <w:basedOn w:val="Normal"/>
    <w:rsid w:val="00C70A0F"/>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c4">
    <w:name w:val="c4"/>
    <w:basedOn w:val="Normal"/>
    <w:rsid w:val="00C70A0F"/>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p5">
    <w:name w:val="p5"/>
    <w:basedOn w:val="Normal"/>
    <w:rsid w:val="00C70A0F"/>
    <w:pPr>
      <w:widowControl w:val="0"/>
      <w:tabs>
        <w:tab w:val="left" w:pos="520"/>
        <w:tab w:val="left" w:pos="1260"/>
      </w:tabs>
      <w:overflowPunct w:val="0"/>
      <w:autoSpaceDE w:val="0"/>
      <w:autoSpaceDN w:val="0"/>
      <w:adjustRightInd w:val="0"/>
      <w:spacing w:after="0" w:line="240" w:lineRule="atLeast"/>
      <w:ind w:left="144" w:hanging="720"/>
      <w:textAlignment w:val="baseline"/>
    </w:pPr>
    <w:rPr>
      <w:rFonts w:ascii="Times New Roman" w:eastAsia="Times New Roman" w:hAnsi="Times New Roman" w:cs="Times New Roman"/>
      <w:sz w:val="24"/>
      <w:szCs w:val="20"/>
    </w:rPr>
  </w:style>
  <w:style w:type="paragraph" w:customStyle="1" w:styleId="p6">
    <w:name w:val="p6"/>
    <w:basedOn w:val="Normal"/>
    <w:rsid w:val="00C70A0F"/>
    <w:pPr>
      <w:widowControl w:val="0"/>
      <w:tabs>
        <w:tab w:val="left" w:pos="520"/>
      </w:tabs>
      <w:overflowPunct w:val="0"/>
      <w:autoSpaceDE w:val="0"/>
      <w:autoSpaceDN w:val="0"/>
      <w:adjustRightInd w:val="0"/>
      <w:spacing w:after="0" w:line="240" w:lineRule="atLeast"/>
      <w:ind w:left="920"/>
      <w:textAlignment w:val="baseline"/>
    </w:pPr>
    <w:rPr>
      <w:rFonts w:ascii="Times New Roman" w:eastAsia="Times New Roman" w:hAnsi="Times New Roman" w:cs="Times New Roman"/>
      <w:sz w:val="24"/>
      <w:szCs w:val="20"/>
    </w:rPr>
  </w:style>
  <w:style w:type="paragraph" w:customStyle="1" w:styleId="p2">
    <w:name w:val="p2"/>
    <w:basedOn w:val="Normal"/>
    <w:rsid w:val="00C70A0F"/>
    <w:pPr>
      <w:widowControl w:val="0"/>
      <w:tabs>
        <w:tab w:val="left" w:pos="1700"/>
      </w:tabs>
      <w:overflowPunct w:val="0"/>
      <w:autoSpaceDE w:val="0"/>
      <w:autoSpaceDN w:val="0"/>
      <w:adjustRightInd w:val="0"/>
      <w:spacing w:after="0" w:line="360" w:lineRule="atLeast"/>
      <w:ind w:left="288" w:hanging="1728"/>
      <w:textAlignment w:val="baseline"/>
    </w:pPr>
    <w:rPr>
      <w:rFonts w:ascii="Times New Roman" w:eastAsia="Times New Roman" w:hAnsi="Times New Roman" w:cs="Times New Roman"/>
      <w:sz w:val="24"/>
      <w:szCs w:val="20"/>
    </w:rPr>
  </w:style>
  <w:style w:type="paragraph" w:customStyle="1" w:styleId="p4">
    <w:name w:val="p4"/>
    <w:basedOn w:val="Normal"/>
    <w:rsid w:val="00C70A0F"/>
    <w:pPr>
      <w:widowControl w:val="0"/>
      <w:tabs>
        <w:tab w:val="left" w:pos="380"/>
      </w:tabs>
      <w:overflowPunct w:val="0"/>
      <w:autoSpaceDE w:val="0"/>
      <w:autoSpaceDN w:val="0"/>
      <w:adjustRightInd w:val="0"/>
      <w:spacing w:after="0" w:line="300" w:lineRule="atLeast"/>
      <w:ind w:left="1060"/>
      <w:textAlignment w:val="baseline"/>
    </w:pPr>
    <w:rPr>
      <w:rFonts w:ascii="Times New Roman" w:eastAsia="Times New Roman" w:hAnsi="Times New Roman" w:cs="Times New Roman"/>
      <w:sz w:val="24"/>
      <w:szCs w:val="20"/>
    </w:rPr>
  </w:style>
  <w:style w:type="paragraph" w:customStyle="1" w:styleId="p7">
    <w:name w:val="p7"/>
    <w:basedOn w:val="Normal"/>
    <w:rsid w:val="00C70A0F"/>
    <w:pPr>
      <w:widowControl w:val="0"/>
      <w:tabs>
        <w:tab w:val="left" w:pos="6360"/>
        <w:tab w:val="left" w:pos="6680"/>
      </w:tabs>
      <w:overflowPunct w:val="0"/>
      <w:autoSpaceDE w:val="0"/>
      <w:autoSpaceDN w:val="0"/>
      <w:adjustRightInd w:val="0"/>
      <w:spacing w:after="0" w:line="240" w:lineRule="atLeast"/>
      <w:ind w:left="5184" w:hanging="288"/>
      <w:textAlignment w:val="baseline"/>
    </w:pPr>
    <w:rPr>
      <w:rFonts w:ascii="Times New Roman" w:eastAsia="Times New Roman" w:hAnsi="Times New Roman" w:cs="Times New Roman"/>
      <w:sz w:val="24"/>
      <w:szCs w:val="20"/>
    </w:rPr>
  </w:style>
  <w:style w:type="paragraph" w:customStyle="1" w:styleId="p8">
    <w:name w:val="p8"/>
    <w:basedOn w:val="Normal"/>
    <w:rsid w:val="00C70A0F"/>
    <w:pPr>
      <w:widowControl w:val="0"/>
      <w:tabs>
        <w:tab w:val="left" w:pos="5600"/>
      </w:tabs>
      <w:overflowPunct w:val="0"/>
      <w:autoSpaceDE w:val="0"/>
      <w:autoSpaceDN w:val="0"/>
      <w:adjustRightInd w:val="0"/>
      <w:spacing w:after="0" w:line="240" w:lineRule="atLeast"/>
      <w:ind w:left="4160"/>
      <w:textAlignment w:val="baseline"/>
    </w:pPr>
    <w:rPr>
      <w:rFonts w:ascii="Times New Roman" w:eastAsia="Times New Roman" w:hAnsi="Times New Roman" w:cs="Times New Roman"/>
      <w:sz w:val="24"/>
      <w:szCs w:val="20"/>
    </w:rPr>
  </w:style>
  <w:style w:type="paragraph" w:customStyle="1" w:styleId="p9">
    <w:name w:val="p9"/>
    <w:basedOn w:val="Normal"/>
    <w:rsid w:val="00C70A0F"/>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p10">
    <w:name w:val="p10"/>
    <w:basedOn w:val="Normal"/>
    <w:rsid w:val="00C70A0F"/>
    <w:pPr>
      <w:widowControl w:val="0"/>
      <w:tabs>
        <w:tab w:val="left" w:pos="4800"/>
      </w:tabs>
      <w:overflowPunct w:val="0"/>
      <w:autoSpaceDE w:val="0"/>
      <w:autoSpaceDN w:val="0"/>
      <w:adjustRightInd w:val="0"/>
      <w:spacing w:after="0" w:line="240" w:lineRule="atLeast"/>
      <w:ind w:left="3360"/>
      <w:textAlignment w:val="baseline"/>
    </w:pPr>
    <w:rPr>
      <w:rFonts w:ascii="Times New Roman" w:eastAsia="Times New Roman" w:hAnsi="Times New Roman" w:cs="Times New Roman"/>
      <w:sz w:val="24"/>
      <w:szCs w:val="20"/>
    </w:rPr>
  </w:style>
  <w:style w:type="paragraph" w:customStyle="1" w:styleId="p11">
    <w:name w:val="p11"/>
    <w:basedOn w:val="Normal"/>
    <w:rsid w:val="00C70A0F"/>
    <w:pPr>
      <w:widowControl w:val="0"/>
      <w:tabs>
        <w:tab w:val="left" w:pos="66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rPr>
  </w:style>
  <w:style w:type="paragraph" w:customStyle="1" w:styleId="p12">
    <w:name w:val="p12"/>
    <w:basedOn w:val="Normal"/>
    <w:rsid w:val="00C70A0F"/>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rPr>
  </w:style>
  <w:style w:type="paragraph" w:customStyle="1" w:styleId="p13">
    <w:name w:val="p13"/>
    <w:basedOn w:val="Normal"/>
    <w:rsid w:val="00C70A0F"/>
    <w:pPr>
      <w:widowControl w:val="0"/>
      <w:tabs>
        <w:tab w:val="left" w:pos="380"/>
      </w:tabs>
      <w:overflowPunct w:val="0"/>
      <w:autoSpaceDE w:val="0"/>
      <w:autoSpaceDN w:val="0"/>
      <w:adjustRightInd w:val="0"/>
      <w:spacing w:after="0" w:line="240" w:lineRule="atLeast"/>
      <w:ind w:left="1008" w:hanging="432"/>
      <w:textAlignment w:val="baseline"/>
    </w:pPr>
    <w:rPr>
      <w:rFonts w:ascii="Times New Roman" w:eastAsia="Times New Roman" w:hAnsi="Times New Roman" w:cs="Times New Roman"/>
      <w:sz w:val="24"/>
      <w:szCs w:val="20"/>
    </w:rPr>
  </w:style>
  <w:style w:type="paragraph" w:customStyle="1" w:styleId="p3">
    <w:name w:val="p3"/>
    <w:basedOn w:val="Normal"/>
    <w:rsid w:val="00C70A0F"/>
    <w:pPr>
      <w:widowControl w:val="0"/>
      <w:tabs>
        <w:tab w:val="left" w:pos="7160"/>
      </w:tabs>
      <w:overflowPunct w:val="0"/>
      <w:autoSpaceDE w:val="0"/>
      <w:autoSpaceDN w:val="0"/>
      <w:adjustRightInd w:val="0"/>
      <w:spacing w:after="0" w:line="240" w:lineRule="atLeast"/>
      <w:ind w:left="5720"/>
      <w:textAlignment w:val="baseline"/>
    </w:pPr>
    <w:rPr>
      <w:rFonts w:ascii="Times New Roman" w:eastAsia="Times New Roman" w:hAnsi="Times New Roman" w:cs="Times New Roman"/>
      <w:sz w:val="24"/>
      <w:szCs w:val="20"/>
    </w:rPr>
  </w:style>
  <w:style w:type="paragraph" w:customStyle="1" w:styleId="p14">
    <w:name w:val="p14"/>
    <w:basedOn w:val="Normal"/>
    <w:rsid w:val="00C70A0F"/>
    <w:pPr>
      <w:widowControl w:val="0"/>
      <w:tabs>
        <w:tab w:val="left" w:pos="1420"/>
      </w:tabs>
      <w:overflowPunct w:val="0"/>
      <w:autoSpaceDE w:val="0"/>
      <w:autoSpaceDN w:val="0"/>
      <w:adjustRightInd w:val="0"/>
      <w:spacing w:after="0" w:line="320" w:lineRule="atLeast"/>
      <w:ind w:hanging="720"/>
      <w:textAlignment w:val="baseline"/>
    </w:pPr>
    <w:rPr>
      <w:rFonts w:ascii="Times New Roman" w:eastAsia="Times New Roman" w:hAnsi="Times New Roman" w:cs="Times New Roman"/>
      <w:sz w:val="24"/>
      <w:szCs w:val="20"/>
    </w:rPr>
  </w:style>
  <w:style w:type="paragraph" w:customStyle="1" w:styleId="p15">
    <w:name w:val="p15"/>
    <w:basedOn w:val="Normal"/>
    <w:rsid w:val="00C70A0F"/>
    <w:pPr>
      <w:widowControl w:val="0"/>
      <w:tabs>
        <w:tab w:val="left" w:pos="66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rPr>
  </w:style>
  <w:style w:type="paragraph" w:customStyle="1" w:styleId="p16">
    <w:name w:val="p16"/>
    <w:basedOn w:val="Normal"/>
    <w:rsid w:val="00C70A0F"/>
    <w:pPr>
      <w:widowControl w:val="0"/>
      <w:tabs>
        <w:tab w:val="left" w:pos="660"/>
        <w:tab w:val="left" w:pos="1040"/>
      </w:tabs>
      <w:overflowPunct w:val="0"/>
      <w:autoSpaceDE w:val="0"/>
      <w:autoSpaceDN w:val="0"/>
      <w:adjustRightInd w:val="0"/>
      <w:spacing w:after="0" w:line="240" w:lineRule="atLeast"/>
      <w:ind w:left="432" w:hanging="288"/>
      <w:textAlignment w:val="baseline"/>
    </w:pPr>
    <w:rPr>
      <w:rFonts w:ascii="Times New Roman" w:eastAsia="Times New Roman" w:hAnsi="Times New Roman" w:cs="Times New Roman"/>
      <w:sz w:val="24"/>
      <w:szCs w:val="20"/>
    </w:rPr>
  </w:style>
  <w:style w:type="paragraph" w:customStyle="1" w:styleId="p17">
    <w:name w:val="p17"/>
    <w:basedOn w:val="Normal"/>
    <w:rsid w:val="00C70A0F"/>
    <w:pPr>
      <w:widowControl w:val="0"/>
      <w:tabs>
        <w:tab w:val="left" w:pos="660"/>
        <w:tab w:val="left" w:pos="1440"/>
      </w:tabs>
      <w:overflowPunct w:val="0"/>
      <w:autoSpaceDE w:val="0"/>
      <w:autoSpaceDN w:val="0"/>
      <w:adjustRightInd w:val="0"/>
      <w:spacing w:after="0" w:line="320" w:lineRule="atLeast"/>
      <w:ind w:hanging="720"/>
      <w:textAlignment w:val="baseline"/>
    </w:pPr>
    <w:rPr>
      <w:rFonts w:ascii="Times New Roman" w:eastAsia="Times New Roman" w:hAnsi="Times New Roman" w:cs="Times New Roman"/>
      <w:sz w:val="24"/>
      <w:szCs w:val="20"/>
    </w:rPr>
  </w:style>
  <w:style w:type="paragraph" w:customStyle="1" w:styleId="p18">
    <w:name w:val="p18"/>
    <w:basedOn w:val="Normal"/>
    <w:rsid w:val="00C70A0F"/>
    <w:pPr>
      <w:widowControl w:val="0"/>
      <w:tabs>
        <w:tab w:val="left" w:pos="620"/>
        <w:tab w:val="left" w:pos="960"/>
      </w:tabs>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rPr>
  </w:style>
  <w:style w:type="paragraph" w:customStyle="1" w:styleId="p19">
    <w:name w:val="p19"/>
    <w:basedOn w:val="Normal"/>
    <w:rsid w:val="00C70A0F"/>
    <w:pPr>
      <w:widowControl w:val="0"/>
      <w:tabs>
        <w:tab w:val="left" w:pos="620"/>
        <w:tab w:val="left" w:pos="1300"/>
      </w:tabs>
      <w:overflowPunct w:val="0"/>
      <w:autoSpaceDE w:val="0"/>
      <w:autoSpaceDN w:val="0"/>
      <w:adjustRightInd w:val="0"/>
      <w:spacing w:after="0" w:line="320" w:lineRule="atLeast"/>
      <w:ind w:left="144" w:hanging="720"/>
      <w:textAlignment w:val="baseline"/>
    </w:pPr>
    <w:rPr>
      <w:rFonts w:ascii="Times New Roman" w:eastAsia="Times New Roman" w:hAnsi="Times New Roman" w:cs="Times New Roman"/>
      <w:sz w:val="24"/>
      <w:szCs w:val="20"/>
    </w:rPr>
  </w:style>
  <w:style w:type="paragraph" w:customStyle="1" w:styleId="p21">
    <w:name w:val="p21"/>
    <w:basedOn w:val="Normal"/>
    <w:rsid w:val="00C70A0F"/>
    <w:pPr>
      <w:widowControl w:val="0"/>
      <w:overflowPunct w:val="0"/>
      <w:autoSpaceDE w:val="0"/>
      <w:autoSpaceDN w:val="0"/>
      <w:adjustRightInd w:val="0"/>
      <w:spacing w:after="0" w:line="320" w:lineRule="atLeast"/>
      <w:ind w:left="1440" w:firstLine="864"/>
      <w:textAlignment w:val="baseline"/>
    </w:pPr>
    <w:rPr>
      <w:rFonts w:ascii="Times New Roman" w:eastAsia="Times New Roman" w:hAnsi="Times New Roman" w:cs="Times New Roman"/>
      <w:sz w:val="24"/>
      <w:szCs w:val="20"/>
    </w:rPr>
  </w:style>
  <w:style w:type="paragraph" w:customStyle="1" w:styleId="p22">
    <w:name w:val="p22"/>
    <w:basedOn w:val="Normal"/>
    <w:rsid w:val="00C70A0F"/>
    <w:pPr>
      <w:widowControl w:val="0"/>
      <w:tabs>
        <w:tab w:val="left" w:pos="820"/>
        <w:tab w:val="left" w:pos="1460"/>
      </w:tabs>
      <w:overflowPunct w:val="0"/>
      <w:autoSpaceDE w:val="0"/>
      <w:autoSpaceDN w:val="0"/>
      <w:adjustRightInd w:val="0"/>
      <w:spacing w:after="0" w:line="320" w:lineRule="atLeast"/>
      <w:ind w:left="1440" w:firstLine="864"/>
      <w:textAlignment w:val="baseline"/>
    </w:pPr>
    <w:rPr>
      <w:rFonts w:ascii="Times New Roman" w:eastAsia="Times New Roman" w:hAnsi="Times New Roman" w:cs="Times New Roman"/>
      <w:sz w:val="24"/>
      <w:szCs w:val="20"/>
    </w:rPr>
  </w:style>
  <w:style w:type="paragraph" w:customStyle="1" w:styleId="t1">
    <w:name w:val="t1"/>
    <w:basedOn w:val="Normal"/>
    <w:rsid w:val="00C70A0F"/>
    <w:pPr>
      <w:widowControl w:val="0"/>
      <w:overflowPunct w:val="0"/>
      <w:autoSpaceDE w:val="0"/>
      <w:autoSpaceDN w:val="0"/>
      <w:adjustRightInd w:val="0"/>
      <w:spacing w:after="0" w:line="580" w:lineRule="atLeast"/>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rsid w:val="00C70A0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0A0F"/>
    <w:rPr>
      <w:rFonts w:ascii="Times New Roman" w:eastAsia="Times New Roman" w:hAnsi="Times New Roman" w:cs="Times New Roman"/>
      <w:sz w:val="24"/>
      <w:szCs w:val="20"/>
    </w:rPr>
  </w:style>
  <w:style w:type="paragraph" w:styleId="Footer">
    <w:name w:val="footer"/>
    <w:basedOn w:val="Normal"/>
    <w:link w:val="FooterChar"/>
    <w:uiPriority w:val="99"/>
    <w:rsid w:val="00C70A0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70A0F"/>
    <w:rPr>
      <w:rFonts w:ascii="Times New Roman" w:eastAsia="Times New Roman" w:hAnsi="Times New Roman" w:cs="Times New Roman"/>
      <w:sz w:val="24"/>
      <w:szCs w:val="20"/>
    </w:rPr>
  </w:style>
  <w:style w:type="character" w:styleId="PageNumber">
    <w:name w:val="page number"/>
    <w:basedOn w:val="DefaultParagraphFont"/>
    <w:rsid w:val="00C70A0F"/>
  </w:style>
  <w:style w:type="paragraph" w:styleId="BalloonText">
    <w:name w:val="Balloon Text"/>
    <w:basedOn w:val="Normal"/>
    <w:link w:val="BalloonTextChar"/>
    <w:rsid w:val="00C70A0F"/>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C70A0F"/>
    <w:rPr>
      <w:rFonts w:ascii="Tahoma" w:eastAsia="Times New Roman" w:hAnsi="Tahoma" w:cs="Tahoma"/>
      <w:sz w:val="16"/>
      <w:szCs w:val="16"/>
    </w:rPr>
  </w:style>
  <w:style w:type="character" w:styleId="CommentReference">
    <w:name w:val="annotation reference"/>
    <w:semiHidden/>
    <w:rsid w:val="00C70A0F"/>
    <w:rPr>
      <w:sz w:val="16"/>
    </w:rPr>
  </w:style>
  <w:style w:type="paragraph" w:styleId="CommentText">
    <w:name w:val="annotation text"/>
    <w:basedOn w:val="Normal"/>
    <w:link w:val="CommentTextChar"/>
    <w:semiHidden/>
    <w:rsid w:val="00C70A0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0A0F"/>
    <w:rPr>
      <w:rFonts w:ascii="Times New Roman" w:eastAsia="Times New Roman" w:hAnsi="Times New Roman" w:cs="Times New Roman"/>
      <w:sz w:val="20"/>
      <w:szCs w:val="20"/>
    </w:rPr>
  </w:style>
  <w:style w:type="paragraph" w:styleId="NormalWeb">
    <w:name w:val="Normal (Web)"/>
    <w:basedOn w:val="Normal"/>
    <w:uiPriority w:val="99"/>
    <w:semiHidden/>
    <w:unhideWhenUsed/>
    <w:rsid w:val="00C70A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rsid w:val="00C70A0F"/>
  </w:style>
  <w:style w:type="paragraph" w:styleId="Title">
    <w:name w:val="Title"/>
    <w:basedOn w:val="Normal"/>
    <w:link w:val="TitleChar"/>
    <w:qFormat/>
    <w:rsid w:val="00C70A0F"/>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70A0F"/>
    <w:rPr>
      <w:rFonts w:ascii="Arial" w:eastAsia="Times New Roman" w:hAnsi="Arial" w:cs="Times New Roman"/>
      <w:b/>
      <w:sz w:val="28"/>
      <w:szCs w:val="20"/>
    </w:rPr>
  </w:style>
  <w:style w:type="paragraph" w:customStyle="1" w:styleId="Default">
    <w:name w:val="Default"/>
    <w:rsid w:val="00C70A0F"/>
    <w:pPr>
      <w:autoSpaceDE w:val="0"/>
      <w:autoSpaceDN w:val="0"/>
      <w:adjustRightInd w:val="0"/>
      <w:spacing w:after="0" w:line="240" w:lineRule="auto"/>
    </w:pPr>
    <w:rPr>
      <w:rFonts w:ascii="Calibri" w:eastAsia="Calibri" w:hAnsi="Calibri" w:cs="Calibri"/>
      <w:color w:val="000000"/>
      <w:sz w:val="24"/>
      <w:szCs w:val="24"/>
      <w:lang w:eastAsia="en-AU"/>
    </w:rPr>
  </w:style>
  <w:style w:type="character" w:customStyle="1" w:styleId="Heading2Char">
    <w:name w:val="Heading 2 Char"/>
    <w:basedOn w:val="DefaultParagraphFont"/>
    <w:link w:val="Heading2"/>
    <w:uiPriority w:val="9"/>
    <w:rsid w:val="00E027C1"/>
    <w:rPr>
      <w:rFonts w:ascii="Calibri" w:eastAsiaTheme="majorEastAsia" w:hAnsi="Calibri" w:cstheme="majorBidi"/>
      <w:b/>
      <w:bCs/>
      <w:szCs w:val="26"/>
    </w:rPr>
  </w:style>
  <w:style w:type="paragraph" w:styleId="TOCHeading">
    <w:name w:val="TOC Heading"/>
    <w:basedOn w:val="Heading1"/>
    <w:next w:val="Normal"/>
    <w:uiPriority w:val="39"/>
    <w:semiHidden/>
    <w:unhideWhenUsed/>
    <w:qFormat/>
    <w:rsid w:val="00E027C1"/>
    <w:pPr>
      <w:keepLines/>
      <w:spacing w:before="480" w:line="276" w:lineRule="auto"/>
      <w:outlineLvl w:val="9"/>
    </w:pPr>
    <w:rPr>
      <w:rFonts w:asciiTheme="majorHAnsi" w:eastAsiaTheme="majorEastAsia" w:hAnsiTheme="majorHAnsi" w:cstheme="majorBidi"/>
      <w:bCs/>
      <w:color w:val="365F91" w:themeColor="accent1" w:themeShade="BF"/>
      <w:szCs w:val="28"/>
      <w:lang w:val="en-US" w:eastAsia="en-US"/>
    </w:rPr>
  </w:style>
  <w:style w:type="paragraph" w:styleId="TOC1">
    <w:name w:val="toc 1"/>
    <w:basedOn w:val="Normal"/>
    <w:next w:val="Normal"/>
    <w:autoRedefine/>
    <w:uiPriority w:val="39"/>
    <w:unhideWhenUsed/>
    <w:rsid w:val="00E027C1"/>
    <w:pPr>
      <w:spacing w:after="100"/>
    </w:pPr>
  </w:style>
  <w:style w:type="paragraph" w:styleId="TOC2">
    <w:name w:val="toc 2"/>
    <w:basedOn w:val="Normal"/>
    <w:next w:val="Normal"/>
    <w:autoRedefine/>
    <w:uiPriority w:val="39"/>
    <w:unhideWhenUsed/>
    <w:rsid w:val="00E027C1"/>
    <w:pPr>
      <w:spacing w:after="100"/>
      <w:ind w:left="220"/>
    </w:pPr>
  </w:style>
  <w:style w:type="character" w:styleId="Hyperlink">
    <w:name w:val="Hyperlink"/>
    <w:basedOn w:val="DefaultParagraphFont"/>
    <w:uiPriority w:val="99"/>
    <w:unhideWhenUsed/>
    <w:rsid w:val="00E027C1"/>
    <w:rPr>
      <w:color w:val="0000FF" w:themeColor="hyperlink"/>
      <w:u w:val="single"/>
    </w:rPr>
  </w:style>
  <w:style w:type="paragraph" w:styleId="TOC3">
    <w:name w:val="toc 3"/>
    <w:basedOn w:val="Normal"/>
    <w:next w:val="Normal"/>
    <w:autoRedefine/>
    <w:uiPriority w:val="39"/>
    <w:unhideWhenUsed/>
    <w:rsid w:val="00AD430B"/>
    <w:pPr>
      <w:spacing w:after="100"/>
      <w:ind w:left="440"/>
    </w:pPr>
    <w:rPr>
      <w:rFonts w:eastAsiaTheme="minorEastAsia"/>
      <w:lang w:eastAsia="en-AU"/>
    </w:rPr>
  </w:style>
  <w:style w:type="paragraph" w:styleId="TOC4">
    <w:name w:val="toc 4"/>
    <w:basedOn w:val="Normal"/>
    <w:next w:val="Normal"/>
    <w:autoRedefine/>
    <w:uiPriority w:val="39"/>
    <w:unhideWhenUsed/>
    <w:rsid w:val="00AD430B"/>
    <w:pPr>
      <w:spacing w:after="100"/>
      <w:ind w:left="660"/>
    </w:pPr>
    <w:rPr>
      <w:rFonts w:eastAsiaTheme="minorEastAsia"/>
      <w:lang w:eastAsia="en-AU"/>
    </w:rPr>
  </w:style>
  <w:style w:type="paragraph" w:styleId="TOC5">
    <w:name w:val="toc 5"/>
    <w:basedOn w:val="Normal"/>
    <w:next w:val="Normal"/>
    <w:autoRedefine/>
    <w:uiPriority w:val="39"/>
    <w:unhideWhenUsed/>
    <w:rsid w:val="00AD430B"/>
    <w:pPr>
      <w:spacing w:after="100"/>
      <w:ind w:left="880"/>
    </w:pPr>
    <w:rPr>
      <w:rFonts w:eastAsiaTheme="minorEastAsia"/>
      <w:lang w:eastAsia="en-AU"/>
    </w:rPr>
  </w:style>
  <w:style w:type="paragraph" w:styleId="TOC6">
    <w:name w:val="toc 6"/>
    <w:basedOn w:val="Normal"/>
    <w:next w:val="Normal"/>
    <w:autoRedefine/>
    <w:uiPriority w:val="39"/>
    <w:unhideWhenUsed/>
    <w:rsid w:val="00AD430B"/>
    <w:pPr>
      <w:spacing w:after="100"/>
      <w:ind w:left="1100"/>
    </w:pPr>
    <w:rPr>
      <w:rFonts w:eastAsiaTheme="minorEastAsia"/>
      <w:lang w:eastAsia="en-AU"/>
    </w:rPr>
  </w:style>
  <w:style w:type="paragraph" w:styleId="TOC7">
    <w:name w:val="toc 7"/>
    <w:basedOn w:val="Normal"/>
    <w:next w:val="Normal"/>
    <w:autoRedefine/>
    <w:uiPriority w:val="39"/>
    <w:unhideWhenUsed/>
    <w:rsid w:val="00AD430B"/>
    <w:pPr>
      <w:spacing w:after="100"/>
      <w:ind w:left="1320"/>
    </w:pPr>
    <w:rPr>
      <w:rFonts w:eastAsiaTheme="minorEastAsia"/>
      <w:lang w:eastAsia="en-AU"/>
    </w:rPr>
  </w:style>
  <w:style w:type="paragraph" w:styleId="TOC8">
    <w:name w:val="toc 8"/>
    <w:basedOn w:val="Normal"/>
    <w:next w:val="Normal"/>
    <w:autoRedefine/>
    <w:uiPriority w:val="39"/>
    <w:unhideWhenUsed/>
    <w:rsid w:val="00AD430B"/>
    <w:pPr>
      <w:spacing w:after="100"/>
      <w:ind w:left="1540"/>
    </w:pPr>
    <w:rPr>
      <w:rFonts w:eastAsiaTheme="minorEastAsia"/>
      <w:lang w:eastAsia="en-AU"/>
    </w:rPr>
  </w:style>
  <w:style w:type="paragraph" w:styleId="TOC9">
    <w:name w:val="toc 9"/>
    <w:basedOn w:val="Normal"/>
    <w:next w:val="Normal"/>
    <w:autoRedefine/>
    <w:uiPriority w:val="39"/>
    <w:unhideWhenUsed/>
    <w:rsid w:val="00AD430B"/>
    <w:pPr>
      <w:spacing w:after="100"/>
      <w:ind w:left="1760"/>
    </w:pPr>
    <w:rPr>
      <w:rFonts w:eastAsiaTheme="minorEastAsia"/>
      <w:lang w:eastAsia="en-AU"/>
    </w:rPr>
  </w:style>
  <w:style w:type="paragraph" w:styleId="CommentSubject">
    <w:name w:val="annotation subject"/>
    <w:basedOn w:val="CommentText"/>
    <w:next w:val="CommentText"/>
    <w:link w:val="CommentSubjectChar"/>
    <w:uiPriority w:val="99"/>
    <w:semiHidden/>
    <w:unhideWhenUsed/>
    <w:rsid w:val="004C7015"/>
    <w:pPr>
      <w:widowControl/>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7015"/>
    <w:rPr>
      <w:rFonts w:ascii="Times New Roman" w:eastAsia="Times New Roman" w:hAnsi="Times New Roman" w:cs="Times New Roman"/>
      <w:b/>
      <w:bCs/>
      <w:sz w:val="20"/>
      <w:szCs w:val="20"/>
    </w:rPr>
  </w:style>
  <w:style w:type="paragraph" w:styleId="ListParagraph">
    <w:name w:val="List Paragraph"/>
    <w:basedOn w:val="Normal"/>
    <w:qFormat/>
    <w:rsid w:val="00AF58EC"/>
    <w:pPr>
      <w:suppressAutoHyphens/>
      <w:ind w:left="720"/>
      <w:contextualSpacing/>
    </w:pPr>
    <w:rPr>
      <w:rFonts w:ascii="Calibri" w:eastAsia="Calibri" w:hAnsi="Calibri" w:cs="Arial"/>
      <w:lang w:eastAsia="zh-CN"/>
    </w:rPr>
  </w:style>
  <w:style w:type="paragraph" w:customStyle="1" w:styleId="ACNCproformalist">
    <w:name w:val="ACNC_proforma_list"/>
    <w:basedOn w:val="Normal"/>
    <w:rsid w:val="00AF58EC"/>
    <w:pPr>
      <w:numPr>
        <w:numId w:val="22"/>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AF58EC"/>
    <w:pPr>
      <w:numPr>
        <w:ilvl w:val="1"/>
        <w:numId w:val="21"/>
      </w:numPr>
      <w:spacing w:after="0" w:line="240" w:lineRule="auto"/>
      <w:outlineLvl w:val="1"/>
    </w:pPr>
  </w:style>
  <w:style w:type="paragraph" w:customStyle="1" w:styleId="Style1">
    <w:name w:val="Style1"/>
    <w:basedOn w:val="ListParagraph"/>
    <w:rsid w:val="00AF58EC"/>
    <w:pPr>
      <w:numPr>
        <w:ilvl w:val="2"/>
        <w:numId w:val="21"/>
      </w:numPr>
      <w:spacing w:after="0" w:line="240" w:lineRule="auto"/>
      <w:outlineLvl w:val="2"/>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E5333-1509-2947-AD95-8A5BC8C8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7278</Words>
  <Characters>41485</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Elizabeth Louise Horne</cp:lastModifiedBy>
  <cp:revision>2</cp:revision>
  <cp:lastPrinted>2018-06-23T07:44:00Z</cp:lastPrinted>
  <dcterms:created xsi:type="dcterms:W3CDTF">2018-11-07T01:22:00Z</dcterms:created>
  <dcterms:modified xsi:type="dcterms:W3CDTF">2018-11-07T01:22:00Z</dcterms:modified>
</cp:coreProperties>
</file>